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A20" w:rsidRPr="00A60A20" w:rsidRDefault="00A60A20" w:rsidP="00E37AD3">
      <w:pPr>
        <w:pStyle w:val="a4"/>
        <w:spacing w:after="0" w:line="240" w:lineRule="auto"/>
        <w:ind w:left="2127"/>
        <w:rPr>
          <w:rFonts w:ascii="Times New Roman" w:eastAsia="Times New Roman" w:hAnsi="Times New Roman" w:cs="Times New Roman"/>
          <w:b/>
          <w:color w:val="1C677B"/>
          <w:sz w:val="32"/>
          <w:szCs w:val="20"/>
          <w:lang w:val="en-US" w:eastAsia="ru-RU"/>
        </w:rPr>
      </w:pPr>
      <w:bookmarkStart w:id="0" w:name="_Hlk207199857"/>
      <w:bookmarkStart w:id="1" w:name="_Hlk207198581"/>
      <w:bookmarkStart w:id="2" w:name="_Hlk207182561"/>
      <w:r>
        <w:rPr>
          <w:rFonts w:ascii="Times New Roman" w:eastAsia="Times New Roman" w:hAnsi="Times New Roman" w:cs="Times New Roman"/>
          <w:b/>
          <w:noProof/>
          <w:color w:val="1C677B"/>
          <w:sz w:val="32"/>
          <w:szCs w:val="20"/>
          <w:lang w:val="uk-UA" w:eastAsia="uk-UA"/>
        </w:rPr>
        <w:drawing>
          <wp:anchor distT="0" distB="0" distL="114300" distR="114300" simplePos="0" relativeHeight="251705344" behindDoc="1" locked="0" layoutInCell="1" allowOverlap="1">
            <wp:simplePos x="0" y="0"/>
            <wp:positionH relativeFrom="column">
              <wp:posOffset>334010</wp:posOffset>
            </wp:positionH>
            <wp:positionV relativeFrom="paragraph">
              <wp:posOffset>-434340</wp:posOffset>
            </wp:positionV>
            <wp:extent cx="1038225" cy="1076325"/>
            <wp:effectExtent l="0" t="0" r="0" b="0"/>
            <wp:wrapNone/>
            <wp:docPr id="16" name="Рисунок 16" descr="D:\ДАША\МОЯ РАБОЧАЯ ПАПКА\ОТЧЕТ МЕРА\2018 год\311906-P931KK-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ДАША\МОЯ РАБОЧАЯ ПАПКА\ОТЧЕТ МЕРА\2018 год\311906-P931KK-74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38225" cy="1076325"/>
                    </a:xfrm>
                    <a:prstGeom prst="rect">
                      <a:avLst/>
                    </a:prstGeom>
                    <a:noFill/>
                    <a:ln>
                      <a:noFill/>
                    </a:ln>
                  </pic:spPr>
                </pic:pic>
              </a:graphicData>
            </a:graphic>
          </wp:anchor>
        </w:drawing>
      </w:r>
      <w:r w:rsidRPr="00A60A20">
        <w:rPr>
          <w:rFonts w:ascii="Times New Roman" w:eastAsia="Times New Roman" w:hAnsi="Times New Roman" w:cs="Times New Roman"/>
          <w:b/>
          <w:color w:val="1C677B"/>
          <w:sz w:val="32"/>
          <w:szCs w:val="20"/>
          <w:lang w:val="uk-UA" w:eastAsia="ru-RU"/>
        </w:rPr>
        <w:t>БЮДЖЕТ І ФІНАНСИ</w:t>
      </w:r>
    </w:p>
    <w:p w:rsidR="00A60A20" w:rsidRPr="00A60A20" w:rsidRDefault="00A60A20" w:rsidP="00A60A20">
      <w:pPr>
        <w:spacing w:after="0" w:line="240" w:lineRule="auto"/>
        <w:rPr>
          <w:rFonts w:ascii="Times New Roman" w:eastAsia="Times New Roman" w:hAnsi="Times New Roman" w:cs="Times New Roman"/>
          <w:b/>
          <w:color w:val="1C677B"/>
          <w:sz w:val="32"/>
          <w:szCs w:val="20"/>
          <w:lang w:val="uk-UA" w:eastAsia="ru-RU"/>
        </w:rPr>
      </w:pPr>
    </w:p>
    <w:p w:rsidR="00A60A20" w:rsidRDefault="00A60A20" w:rsidP="00A60A20">
      <w:pPr>
        <w:spacing w:after="0" w:line="240" w:lineRule="auto"/>
        <w:ind w:left="709"/>
        <w:rPr>
          <w:rFonts w:ascii="Times New Roman" w:eastAsia="Times New Roman" w:hAnsi="Times New Roman" w:cs="Times New Roman"/>
          <w:b/>
          <w:color w:val="1C677B"/>
          <w:sz w:val="32"/>
          <w:szCs w:val="20"/>
          <w:lang w:val="en-US" w:eastAsia="ru-RU"/>
        </w:rPr>
      </w:pPr>
    </w:p>
    <w:bookmarkEnd w:id="0"/>
    <w:p w:rsidR="00A60A20" w:rsidRPr="00314793" w:rsidRDefault="00A60A20" w:rsidP="00A60A20">
      <w:pPr>
        <w:spacing w:after="0" w:line="240" w:lineRule="auto"/>
        <w:ind w:left="709"/>
        <w:rPr>
          <w:rFonts w:ascii="Times New Roman" w:eastAsia="Times New Roman" w:hAnsi="Times New Roman" w:cs="Times New Roman"/>
          <w:b/>
          <w:color w:val="1C677B"/>
          <w:sz w:val="20"/>
          <w:szCs w:val="20"/>
          <w:lang w:val="uk-UA" w:eastAsia="ru-RU"/>
        </w:rPr>
      </w:pPr>
    </w:p>
    <w:bookmarkStart w:id="3" w:name="OLE_LINK3"/>
    <w:bookmarkStart w:id="4" w:name="OLE_LINK4"/>
    <w:bookmarkEnd w:id="1"/>
    <w:p w:rsidR="00A60A20" w:rsidRDefault="00A85819" w:rsidP="00A60A20">
      <w:pPr>
        <w:spacing w:after="0" w:line="240" w:lineRule="auto"/>
        <w:ind w:firstLine="567"/>
        <w:jc w:val="both"/>
        <w:rPr>
          <w:rFonts w:ascii="Times New Roman" w:hAnsi="Times New Roman"/>
          <w:b/>
          <w:sz w:val="28"/>
          <w:szCs w:val="28"/>
          <w:lang w:val="en-US"/>
        </w:rPr>
      </w:pPr>
      <w:r>
        <w:rPr>
          <w:rFonts w:ascii="Times New Roman" w:eastAsia="Times New Roman" w:hAnsi="Times New Roman" w:cs="Times New Roman"/>
          <w:smallCaps/>
          <w:noProof/>
          <w:color w:val="000000" w:themeColor="text1"/>
          <w:sz w:val="28"/>
          <w:szCs w:val="20"/>
          <w:lang w:eastAsia="uk-UA"/>
        </w:rPr>
        <mc:AlternateContent>
          <mc:Choice Requires="wps">
            <w:drawing>
              <wp:inline distT="0" distB="0" distL="0" distR="0" wp14:anchorId="2B653AB3" wp14:editId="65899E45">
                <wp:extent cx="3728085" cy="635"/>
                <wp:effectExtent l="22860" t="90805" r="30480" b="89535"/>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635"/>
                        </a:xfrm>
                        <a:prstGeom prst="bentConnector3">
                          <a:avLst>
                            <a:gd name="adj1" fmla="val 51014"/>
                          </a:avLst>
                        </a:prstGeom>
                        <a:noFill/>
                        <a:ln w="38100">
                          <a:solidFill>
                            <a:srgbClr val="117D87"/>
                          </a:solidFill>
                          <a:miter lim="800000"/>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6B2A23E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width:29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" adj="11019" strokecolor="#117d87" strokeweight="3pt">
                <v:stroke endarrow="block"/>
                <w10:anchorlock/>
              </v:shape>
            </w:pict>
          </mc:Fallback>
        </mc:AlternateContent>
      </w:r>
    </w:p>
    <w:p w:rsidR="00796374" w:rsidRPr="001C0D14" w:rsidRDefault="00796374" w:rsidP="00A60A20">
      <w:pPr>
        <w:spacing w:after="0" w:line="240" w:lineRule="auto"/>
        <w:ind w:firstLine="567"/>
        <w:jc w:val="both"/>
        <w:rPr>
          <w:rFonts w:ascii="Times New Roman" w:hAnsi="Times New Roman" w:cs="Times New Roman"/>
          <w:bCs/>
          <w:sz w:val="28"/>
          <w:szCs w:val="28"/>
          <w:lang w:val="uk-UA"/>
        </w:rPr>
      </w:pPr>
    </w:p>
    <w:p w:rsidR="00796374" w:rsidRDefault="00796374" w:rsidP="00A60A20">
      <w:pPr>
        <w:spacing w:after="0" w:line="240" w:lineRule="auto"/>
        <w:ind w:firstLine="567"/>
        <w:jc w:val="both"/>
        <w:rPr>
          <w:rFonts w:ascii="Times New Roman" w:hAnsi="Times New Roman"/>
          <w:b/>
          <w:sz w:val="28"/>
          <w:szCs w:val="28"/>
          <w:lang w:val="uk-UA"/>
        </w:rPr>
      </w:pPr>
      <w:bookmarkStart w:id="5" w:name="_GoBack"/>
      <w:bookmarkEnd w:id="2"/>
      <w:bookmarkEnd w:id="5"/>
    </w:p>
    <w:p w:rsidR="00A60A20" w:rsidRDefault="00A60A20" w:rsidP="00A60A20">
      <w:pPr>
        <w:spacing w:after="0" w:line="240" w:lineRule="auto"/>
        <w:ind w:firstLine="567"/>
        <w:jc w:val="both"/>
        <w:rPr>
          <w:rFonts w:ascii="Times New Roman" w:hAnsi="Times New Roman"/>
          <w:sz w:val="28"/>
          <w:szCs w:val="28"/>
          <w:lang w:val="uk-UA"/>
        </w:rPr>
      </w:pPr>
      <w:r w:rsidRPr="00DD6FB1">
        <w:rPr>
          <w:rFonts w:ascii="Times New Roman" w:hAnsi="Times New Roman"/>
          <w:b/>
          <w:sz w:val="28"/>
          <w:szCs w:val="28"/>
          <w:lang w:val="uk-UA"/>
        </w:rPr>
        <w:t xml:space="preserve">Надходження до </w:t>
      </w:r>
      <w:r w:rsidRPr="00DD6FB1">
        <w:rPr>
          <w:rFonts w:ascii="Times New Roman" w:hAnsi="Times New Roman"/>
          <w:b/>
          <w:bCs/>
          <w:sz w:val="28"/>
          <w:szCs w:val="28"/>
          <w:lang w:val="uk-UA"/>
        </w:rPr>
        <w:t xml:space="preserve">бюджету Калуської МТГ </w:t>
      </w:r>
      <w:r w:rsidRPr="00DD6FB1">
        <w:rPr>
          <w:rFonts w:ascii="Times New Roman" w:hAnsi="Times New Roman"/>
          <w:b/>
          <w:sz w:val="28"/>
          <w:szCs w:val="28"/>
          <w:lang w:val="uk-UA"/>
        </w:rPr>
        <w:t xml:space="preserve">за </w:t>
      </w:r>
      <w:r w:rsidR="00CC7A5E">
        <w:rPr>
          <w:rFonts w:ascii="Times New Roman" w:hAnsi="Times New Roman"/>
          <w:b/>
          <w:bCs/>
          <w:sz w:val="28"/>
          <w:szCs w:val="28"/>
          <w:lang w:val="uk-UA"/>
        </w:rPr>
        <w:t>2024</w:t>
      </w:r>
      <w:r w:rsidRPr="00DD6FB1">
        <w:rPr>
          <w:rFonts w:ascii="Times New Roman" w:hAnsi="Times New Roman"/>
          <w:b/>
          <w:bCs/>
          <w:sz w:val="28"/>
          <w:szCs w:val="28"/>
          <w:lang w:val="uk-UA"/>
        </w:rPr>
        <w:t xml:space="preserve"> рік</w:t>
      </w:r>
      <w:r w:rsidRPr="00DD6FB1">
        <w:rPr>
          <w:rFonts w:ascii="Times New Roman" w:hAnsi="Times New Roman"/>
          <w:b/>
          <w:sz w:val="28"/>
          <w:szCs w:val="28"/>
          <w:lang w:val="uk-UA"/>
        </w:rPr>
        <w:t xml:space="preserve"> склали </w:t>
      </w:r>
      <w:r w:rsidR="00CC7A5E" w:rsidRPr="00CC7A5E">
        <w:rPr>
          <w:rFonts w:ascii="Times New Roman" w:hAnsi="Times New Roman" w:cs="Times New Roman"/>
          <w:b/>
          <w:sz w:val="28"/>
          <w:szCs w:val="28"/>
          <w:lang w:val="uk-UA"/>
        </w:rPr>
        <w:t>994,0</w:t>
      </w:r>
      <w:r w:rsidR="00CC7A5E" w:rsidRPr="00CC7A5E">
        <w:rPr>
          <w:rFonts w:ascii="Times New Roman" w:hAnsi="Times New Roman"/>
          <w:b/>
          <w:bCs/>
          <w:sz w:val="28"/>
          <w:szCs w:val="28"/>
          <w:lang w:val="uk-UA"/>
        </w:rPr>
        <w:t xml:space="preserve"> млн грн</w:t>
      </w:r>
      <w:r w:rsidR="00CC7A5E" w:rsidRPr="00CC7A5E">
        <w:rPr>
          <w:rFonts w:ascii="Times New Roman" w:hAnsi="Times New Roman"/>
          <w:b/>
          <w:sz w:val="28"/>
          <w:szCs w:val="28"/>
          <w:lang w:val="uk-UA"/>
        </w:rPr>
        <w:t xml:space="preserve"> (план 979,4 млн грн)</w:t>
      </w:r>
      <w:bookmarkEnd w:id="3"/>
      <w:bookmarkEnd w:id="4"/>
      <w:r w:rsidRPr="00DD6FB1">
        <w:rPr>
          <w:rFonts w:ascii="Times New Roman" w:hAnsi="Times New Roman"/>
          <w:b/>
          <w:sz w:val="28"/>
          <w:szCs w:val="28"/>
          <w:lang w:val="uk-UA"/>
        </w:rPr>
        <w:t>, з них</w:t>
      </w:r>
      <w:r>
        <w:rPr>
          <w:rFonts w:ascii="Times New Roman" w:hAnsi="Times New Roman"/>
          <w:sz w:val="28"/>
          <w:szCs w:val="28"/>
          <w:lang w:val="uk-UA"/>
        </w:rPr>
        <w:t>:</w:t>
      </w:r>
    </w:p>
    <w:p w:rsidR="00A60A20" w:rsidRDefault="00A60A20" w:rsidP="00A60A20">
      <w:pPr>
        <w:pStyle w:val="a4"/>
        <w:widowControl/>
        <w:numPr>
          <w:ilvl w:val="0"/>
          <w:numId w:val="33"/>
        </w:numPr>
        <w:suppressAutoHyphens w:val="0"/>
        <w:spacing w:after="0" w:line="240" w:lineRule="auto"/>
        <w:ind w:left="0" w:firstLine="0"/>
        <w:jc w:val="both"/>
        <w:rPr>
          <w:rFonts w:ascii="Times New Roman" w:hAnsi="Times New Roman"/>
          <w:sz w:val="28"/>
          <w:szCs w:val="28"/>
          <w:lang w:val="uk-UA"/>
        </w:rPr>
      </w:pPr>
      <w:r w:rsidRPr="00974D9F">
        <w:rPr>
          <w:rFonts w:ascii="Times New Roman" w:hAnsi="Times New Roman"/>
          <w:sz w:val="28"/>
          <w:szCs w:val="28"/>
          <w:lang w:val="uk-UA"/>
        </w:rPr>
        <w:t>доходи загального фонду – 6</w:t>
      </w:r>
      <w:r w:rsidR="00CC7A5E">
        <w:rPr>
          <w:rFonts w:ascii="Times New Roman" w:hAnsi="Times New Roman"/>
          <w:sz w:val="28"/>
          <w:szCs w:val="28"/>
          <w:lang w:val="uk-UA"/>
        </w:rPr>
        <w:t>48</w:t>
      </w:r>
      <w:r w:rsidRPr="00974D9F">
        <w:rPr>
          <w:rFonts w:ascii="Times New Roman" w:hAnsi="Times New Roman"/>
          <w:sz w:val="28"/>
          <w:szCs w:val="28"/>
          <w:lang w:val="uk-UA"/>
        </w:rPr>
        <w:t>,</w:t>
      </w:r>
      <w:r w:rsidR="00CC7A5E">
        <w:rPr>
          <w:rFonts w:ascii="Times New Roman" w:hAnsi="Times New Roman"/>
          <w:sz w:val="28"/>
          <w:szCs w:val="28"/>
          <w:lang w:val="uk-UA"/>
        </w:rPr>
        <w:t xml:space="preserve">5 </w:t>
      </w:r>
      <w:r w:rsidRPr="00974D9F">
        <w:rPr>
          <w:rFonts w:ascii="Times New Roman" w:hAnsi="Times New Roman"/>
          <w:sz w:val="28"/>
          <w:szCs w:val="28"/>
          <w:lang w:val="uk-UA"/>
        </w:rPr>
        <w:t>млн</w:t>
      </w:r>
      <w:r>
        <w:rPr>
          <w:rFonts w:ascii="Times New Roman" w:hAnsi="Times New Roman"/>
          <w:sz w:val="28"/>
          <w:szCs w:val="28"/>
          <w:lang w:val="uk-UA"/>
        </w:rPr>
        <w:t xml:space="preserve"> грн </w:t>
      </w:r>
      <w:r w:rsidR="00CC7A5E">
        <w:rPr>
          <w:rFonts w:ascii="Times New Roman" w:hAnsi="Times New Roman"/>
          <w:sz w:val="28"/>
          <w:szCs w:val="28"/>
          <w:lang w:val="uk-UA"/>
        </w:rPr>
        <w:t>(65</w:t>
      </w:r>
      <w:r>
        <w:rPr>
          <w:rFonts w:ascii="Times New Roman" w:hAnsi="Times New Roman"/>
          <w:sz w:val="28"/>
          <w:szCs w:val="28"/>
          <w:lang w:val="uk-UA"/>
        </w:rPr>
        <w:t xml:space="preserve"> </w:t>
      </w:r>
      <w:r w:rsidRPr="00974D9F">
        <w:rPr>
          <w:rFonts w:ascii="Times New Roman" w:hAnsi="Times New Roman"/>
          <w:sz w:val="28"/>
          <w:szCs w:val="28"/>
          <w:lang w:val="uk-UA"/>
        </w:rPr>
        <w:t>%)</w:t>
      </w:r>
      <w:r>
        <w:rPr>
          <w:rFonts w:ascii="Times New Roman" w:hAnsi="Times New Roman"/>
          <w:sz w:val="28"/>
          <w:szCs w:val="28"/>
          <w:lang w:val="uk-UA"/>
        </w:rPr>
        <w:t>;</w:t>
      </w:r>
      <w:r w:rsidRPr="00974D9F">
        <w:rPr>
          <w:rFonts w:ascii="Times New Roman" w:hAnsi="Times New Roman"/>
          <w:sz w:val="28"/>
          <w:szCs w:val="28"/>
          <w:lang w:val="uk-UA"/>
        </w:rPr>
        <w:t xml:space="preserve"> </w:t>
      </w:r>
    </w:p>
    <w:p w:rsidR="00A60A20" w:rsidRDefault="00A60A20" w:rsidP="00A60A20">
      <w:pPr>
        <w:pStyle w:val="a4"/>
        <w:widowControl/>
        <w:numPr>
          <w:ilvl w:val="0"/>
          <w:numId w:val="33"/>
        </w:numPr>
        <w:suppressAutoHyphens w:val="0"/>
        <w:spacing w:after="0" w:line="240" w:lineRule="auto"/>
        <w:ind w:left="0" w:firstLine="0"/>
        <w:jc w:val="both"/>
        <w:rPr>
          <w:rFonts w:ascii="Times New Roman" w:hAnsi="Times New Roman"/>
          <w:sz w:val="28"/>
          <w:szCs w:val="28"/>
          <w:lang w:val="uk-UA"/>
        </w:rPr>
      </w:pPr>
      <w:r w:rsidRPr="00974D9F">
        <w:rPr>
          <w:rFonts w:ascii="Times New Roman" w:hAnsi="Times New Roman"/>
          <w:sz w:val="28"/>
          <w:szCs w:val="28"/>
          <w:lang w:val="uk-UA"/>
        </w:rPr>
        <w:t>доходи спеціального фонду</w:t>
      </w:r>
      <w:r>
        <w:rPr>
          <w:rFonts w:ascii="Times New Roman" w:hAnsi="Times New Roman"/>
          <w:sz w:val="28"/>
          <w:szCs w:val="28"/>
          <w:lang w:val="uk-UA"/>
        </w:rPr>
        <w:t xml:space="preserve"> </w:t>
      </w:r>
      <w:r w:rsidRPr="00974D9F">
        <w:rPr>
          <w:rFonts w:ascii="Times New Roman" w:hAnsi="Times New Roman"/>
          <w:sz w:val="28"/>
          <w:szCs w:val="28"/>
          <w:lang w:val="uk-UA"/>
        </w:rPr>
        <w:t xml:space="preserve">– </w:t>
      </w:r>
      <w:r w:rsidR="00CC7A5E">
        <w:rPr>
          <w:rFonts w:ascii="Times New Roman" w:hAnsi="Times New Roman"/>
          <w:sz w:val="28"/>
          <w:szCs w:val="28"/>
          <w:lang w:val="uk-UA"/>
        </w:rPr>
        <w:t>83</w:t>
      </w:r>
      <w:r w:rsidRPr="00974D9F">
        <w:rPr>
          <w:rFonts w:ascii="Times New Roman" w:hAnsi="Times New Roman"/>
          <w:sz w:val="28"/>
          <w:szCs w:val="28"/>
          <w:lang w:val="uk-UA"/>
        </w:rPr>
        <w:t>,6</w:t>
      </w:r>
      <w:r>
        <w:rPr>
          <w:rFonts w:ascii="Times New Roman" w:hAnsi="Times New Roman"/>
          <w:sz w:val="28"/>
          <w:szCs w:val="28"/>
          <w:lang w:val="uk-UA"/>
        </w:rPr>
        <w:t xml:space="preserve"> млн грн </w:t>
      </w:r>
      <w:r w:rsidRPr="00974D9F">
        <w:rPr>
          <w:rFonts w:ascii="Times New Roman" w:hAnsi="Times New Roman"/>
          <w:sz w:val="28"/>
          <w:szCs w:val="28"/>
          <w:lang w:val="uk-UA"/>
        </w:rPr>
        <w:t>(</w:t>
      </w:r>
      <w:r w:rsidR="00CC7A5E">
        <w:rPr>
          <w:rFonts w:ascii="Times New Roman" w:hAnsi="Times New Roman"/>
          <w:sz w:val="28"/>
          <w:szCs w:val="28"/>
          <w:lang w:val="uk-UA"/>
        </w:rPr>
        <w:t>8</w:t>
      </w:r>
      <w:r>
        <w:rPr>
          <w:rFonts w:ascii="Times New Roman" w:hAnsi="Times New Roman"/>
          <w:sz w:val="28"/>
          <w:szCs w:val="28"/>
          <w:lang w:val="uk-UA"/>
        </w:rPr>
        <w:t xml:space="preserve"> %);</w:t>
      </w:r>
      <w:r w:rsidRPr="00974D9F">
        <w:rPr>
          <w:rFonts w:ascii="Times New Roman" w:hAnsi="Times New Roman"/>
          <w:sz w:val="28"/>
          <w:szCs w:val="28"/>
          <w:lang w:val="uk-UA"/>
        </w:rPr>
        <w:t xml:space="preserve"> </w:t>
      </w:r>
    </w:p>
    <w:p w:rsidR="00A60A20" w:rsidRDefault="00A60A20" w:rsidP="00A60A20">
      <w:pPr>
        <w:pStyle w:val="a4"/>
        <w:widowControl/>
        <w:numPr>
          <w:ilvl w:val="0"/>
          <w:numId w:val="33"/>
        </w:numPr>
        <w:suppressAutoHyphens w:val="0"/>
        <w:spacing w:after="0" w:line="240" w:lineRule="auto"/>
        <w:ind w:left="0" w:firstLine="0"/>
        <w:jc w:val="both"/>
        <w:rPr>
          <w:rFonts w:ascii="Times New Roman" w:hAnsi="Times New Roman"/>
          <w:sz w:val="28"/>
          <w:szCs w:val="28"/>
          <w:lang w:val="uk-UA"/>
        </w:rPr>
      </w:pPr>
      <w:r w:rsidRPr="00974D9F">
        <w:rPr>
          <w:rFonts w:ascii="Times New Roman" w:hAnsi="Times New Roman"/>
          <w:sz w:val="28"/>
          <w:szCs w:val="28"/>
          <w:lang w:val="uk-UA"/>
        </w:rPr>
        <w:t>власн</w:t>
      </w:r>
      <w:r>
        <w:rPr>
          <w:rFonts w:ascii="Times New Roman" w:hAnsi="Times New Roman"/>
          <w:sz w:val="28"/>
          <w:szCs w:val="28"/>
          <w:lang w:val="uk-UA"/>
        </w:rPr>
        <w:t xml:space="preserve">і надходження бюджетних установ </w:t>
      </w:r>
      <w:r w:rsidR="00CC7A5E">
        <w:rPr>
          <w:rFonts w:ascii="Times New Roman" w:hAnsi="Times New Roman"/>
          <w:sz w:val="28"/>
          <w:szCs w:val="28"/>
          <w:lang w:val="uk-UA"/>
        </w:rPr>
        <w:t>– 31</w:t>
      </w:r>
      <w:r w:rsidRPr="00974D9F">
        <w:rPr>
          <w:rFonts w:ascii="Times New Roman" w:hAnsi="Times New Roman"/>
          <w:sz w:val="28"/>
          <w:szCs w:val="28"/>
          <w:lang w:val="uk-UA"/>
        </w:rPr>
        <w:t>,7</w:t>
      </w:r>
      <w:r>
        <w:rPr>
          <w:rFonts w:ascii="Times New Roman" w:hAnsi="Times New Roman"/>
          <w:sz w:val="28"/>
          <w:szCs w:val="28"/>
          <w:lang w:val="uk-UA"/>
        </w:rPr>
        <w:t xml:space="preserve"> млн </w:t>
      </w:r>
      <w:r w:rsidRPr="00974D9F">
        <w:rPr>
          <w:rFonts w:ascii="Times New Roman" w:hAnsi="Times New Roman"/>
          <w:sz w:val="28"/>
          <w:szCs w:val="28"/>
          <w:lang w:val="uk-UA"/>
        </w:rPr>
        <w:t>грн</w:t>
      </w:r>
      <w:r>
        <w:rPr>
          <w:rFonts w:ascii="Times New Roman" w:hAnsi="Times New Roman"/>
          <w:sz w:val="28"/>
          <w:szCs w:val="28"/>
          <w:lang w:val="uk-UA"/>
        </w:rPr>
        <w:t xml:space="preserve"> </w:t>
      </w:r>
      <w:r w:rsidRPr="00974D9F">
        <w:rPr>
          <w:rFonts w:ascii="Times New Roman" w:hAnsi="Times New Roman"/>
          <w:sz w:val="28"/>
          <w:szCs w:val="28"/>
          <w:lang w:val="uk-UA"/>
        </w:rPr>
        <w:t>(3</w:t>
      </w:r>
      <w:r>
        <w:rPr>
          <w:rFonts w:ascii="Times New Roman" w:hAnsi="Times New Roman"/>
          <w:sz w:val="28"/>
          <w:szCs w:val="28"/>
          <w:lang w:val="uk-UA"/>
        </w:rPr>
        <w:t>%);</w:t>
      </w:r>
    </w:p>
    <w:p w:rsidR="00A60A20" w:rsidRPr="00577D71" w:rsidRDefault="00A60A20" w:rsidP="00A60A20">
      <w:pPr>
        <w:pStyle w:val="a4"/>
        <w:widowControl/>
        <w:numPr>
          <w:ilvl w:val="0"/>
          <w:numId w:val="33"/>
        </w:numPr>
        <w:suppressAutoHyphens w:val="0"/>
        <w:spacing w:after="0" w:line="240" w:lineRule="auto"/>
        <w:ind w:left="0" w:firstLine="0"/>
        <w:jc w:val="both"/>
        <w:rPr>
          <w:rFonts w:ascii="Times New Roman" w:hAnsi="Times New Roman"/>
          <w:sz w:val="28"/>
          <w:szCs w:val="28"/>
          <w:lang w:val="uk-UA"/>
        </w:rPr>
      </w:pPr>
      <w:r w:rsidRPr="00974D9F">
        <w:rPr>
          <w:rFonts w:ascii="Times New Roman" w:hAnsi="Times New Roman"/>
          <w:sz w:val="28"/>
          <w:szCs w:val="28"/>
          <w:lang w:val="uk-UA"/>
        </w:rPr>
        <w:t>офіційні трансферти  2</w:t>
      </w:r>
      <w:r w:rsidR="00CC7A5E">
        <w:rPr>
          <w:rFonts w:ascii="Times New Roman" w:hAnsi="Times New Roman"/>
          <w:sz w:val="28"/>
          <w:szCs w:val="28"/>
          <w:lang w:val="uk-UA"/>
        </w:rPr>
        <w:t>61</w:t>
      </w:r>
      <w:r w:rsidRPr="00974D9F">
        <w:rPr>
          <w:rFonts w:ascii="Times New Roman" w:hAnsi="Times New Roman"/>
          <w:sz w:val="28"/>
          <w:szCs w:val="28"/>
          <w:lang w:val="uk-UA"/>
        </w:rPr>
        <w:t>,</w:t>
      </w:r>
      <w:r w:rsidR="00CC7A5E">
        <w:rPr>
          <w:rFonts w:ascii="Times New Roman" w:hAnsi="Times New Roman"/>
          <w:sz w:val="28"/>
          <w:szCs w:val="28"/>
          <w:lang w:val="uk-UA"/>
        </w:rPr>
        <w:t>9</w:t>
      </w:r>
      <w:r>
        <w:rPr>
          <w:rFonts w:ascii="Times New Roman" w:hAnsi="Times New Roman"/>
          <w:sz w:val="28"/>
          <w:szCs w:val="28"/>
          <w:lang w:val="uk-UA"/>
        </w:rPr>
        <w:t xml:space="preserve"> </w:t>
      </w:r>
      <w:r w:rsidR="00CC7A5E">
        <w:rPr>
          <w:rFonts w:ascii="Times New Roman" w:hAnsi="Times New Roman"/>
          <w:sz w:val="28"/>
          <w:szCs w:val="28"/>
          <w:lang w:val="uk-UA"/>
        </w:rPr>
        <w:t>млн</w:t>
      </w:r>
      <w:r>
        <w:rPr>
          <w:rFonts w:ascii="Times New Roman" w:hAnsi="Times New Roman"/>
          <w:sz w:val="28"/>
          <w:szCs w:val="28"/>
          <w:lang w:val="uk-UA"/>
        </w:rPr>
        <w:t xml:space="preserve"> </w:t>
      </w:r>
      <w:r w:rsidRPr="00974D9F">
        <w:rPr>
          <w:rFonts w:ascii="Times New Roman" w:hAnsi="Times New Roman"/>
          <w:sz w:val="28"/>
          <w:szCs w:val="28"/>
          <w:lang w:val="uk-UA"/>
        </w:rPr>
        <w:t>грн (2</w:t>
      </w:r>
      <w:r w:rsidR="00CC7A5E">
        <w:rPr>
          <w:rFonts w:ascii="Times New Roman" w:hAnsi="Times New Roman"/>
          <w:sz w:val="28"/>
          <w:szCs w:val="28"/>
          <w:lang w:val="uk-UA"/>
        </w:rPr>
        <w:t>6</w:t>
      </w:r>
      <w:r w:rsidRPr="00974D9F">
        <w:rPr>
          <w:rFonts w:ascii="Times New Roman" w:hAnsi="Times New Roman"/>
          <w:sz w:val="28"/>
          <w:szCs w:val="28"/>
          <w:lang w:val="uk-UA"/>
        </w:rPr>
        <w:t>%).</w:t>
      </w:r>
    </w:p>
    <w:p w:rsidR="00A60A20" w:rsidRDefault="00A60A20" w:rsidP="00A60A20">
      <w:pPr>
        <w:spacing w:after="0" w:line="240" w:lineRule="auto"/>
        <w:jc w:val="both"/>
        <w:rPr>
          <w:rFonts w:ascii="Times New Roman" w:hAnsi="Times New Roman"/>
          <w:sz w:val="28"/>
          <w:szCs w:val="28"/>
          <w:lang w:val="en-US"/>
        </w:rPr>
      </w:pPr>
    </w:p>
    <w:p w:rsidR="00CC7A5E" w:rsidRDefault="00CC7A5E" w:rsidP="00DA5D59">
      <w:pPr>
        <w:spacing w:after="0" w:line="240" w:lineRule="auto"/>
        <w:rPr>
          <w:rFonts w:ascii="Times New Roman" w:hAnsi="Times New Roman" w:cs="Arial"/>
          <w:noProof/>
          <w:sz w:val="10"/>
          <w:szCs w:val="10"/>
          <w:lang w:eastAsia="uk-UA"/>
        </w:rPr>
      </w:pPr>
    </w:p>
    <w:p w:rsidR="00CC7A5E" w:rsidRDefault="00CC7A5E" w:rsidP="00A60A20">
      <w:pPr>
        <w:spacing w:after="0" w:line="240" w:lineRule="auto"/>
        <w:jc w:val="center"/>
        <w:rPr>
          <w:rFonts w:ascii="Times New Roman" w:hAnsi="Times New Roman" w:cs="Arial"/>
          <w:noProof/>
          <w:sz w:val="10"/>
          <w:szCs w:val="10"/>
          <w:lang w:eastAsia="uk-UA"/>
        </w:rPr>
      </w:pPr>
    </w:p>
    <w:p w:rsidR="00CC7A5E" w:rsidRDefault="00CC7A5E" w:rsidP="00A60A20">
      <w:pPr>
        <w:spacing w:after="0" w:line="240" w:lineRule="auto"/>
        <w:jc w:val="center"/>
        <w:rPr>
          <w:rFonts w:ascii="Times New Roman" w:hAnsi="Times New Roman" w:cs="Arial"/>
          <w:noProof/>
          <w:sz w:val="10"/>
          <w:szCs w:val="10"/>
          <w:lang w:eastAsia="uk-UA"/>
        </w:rPr>
      </w:pPr>
    </w:p>
    <w:p w:rsidR="00CC7A5E" w:rsidRDefault="00CC7A5E" w:rsidP="00A60A20">
      <w:pPr>
        <w:spacing w:after="0" w:line="240" w:lineRule="auto"/>
        <w:jc w:val="center"/>
        <w:rPr>
          <w:rFonts w:ascii="Times New Roman" w:hAnsi="Times New Roman" w:cs="Arial"/>
          <w:noProof/>
          <w:sz w:val="10"/>
          <w:szCs w:val="10"/>
          <w:lang w:eastAsia="uk-UA"/>
        </w:rPr>
      </w:pPr>
    </w:p>
    <w:p w:rsidR="00CC7A5E" w:rsidRPr="00577D71" w:rsidRDefault="00DA5D59" w:rsidP="00A60A20">
      <w:pPr>
        <w:spacing w:after="0" w:line="240" w:lineRule="auto"/>
        <w:jc w:val="center"/>
        <w:rPr>
          <w:rFonts w:ascii="Times New Roman" w:hAnsi="Times New Roman"/>
          <w:sz w:val="28"/>
          <w:szCs w:val="28"/>
          <w:lang w:val="en-US"/>
        </w:rPr>
      </w:pPr>
      <w:r w:rsidRPr="00DA5D59">
        <w:rPr>
          <w:rFonts w:ascii="Times New Roman" w:hAnsi="Times New Roman"/>
          <w:noProof/>
          <w:sz w:val="28"/>
          <w:szCs w:val="28"/>
          <w:lang w:val="en-US"/>
        </w:rPr>
        <w:drawing>
          <wp:inline distT="0" distB="0" distL="0" distR="0" wp14:anchorId="407F5316" wp14:editId="35E3FC04">
            <wp:extent cx="3186412" cy="2404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2031" cy="2415975"/>
                    </a:xfrm>
                    <a:prstGeom prst="rect">
                      <a:avLst/>
                    </a:prstGeom>
                  </pic:spPr>
                </pic:pic>
              </a:graphicData>
            </a:graphic>
          </wp:inline>
        </w:drawing>
      </w:r>
    </w:p>
    <w:p w:rsidR="00A60A20" w:rsidRDefault="00A60A20" w:rsidP="00A60A20">
      <w:pPr>
        <w:spacing w:after="0" w:line="240" w:lineRule="auto"/>
        <w:ind w:firstLine="567"/>
        <w:jc w:val="both"/>
        <w:rPr>
          <w:rFonts w:ascii="Times New Roman" w:hAnsi="Times New Roman"/>
          <w:sz w:val="28"/>
          <w:szCs w:val="28"/>
          <w:lang w:val="uk-UA"/>
        </w:rPr>
      </w:pPr>
    </w:p>
    <w:p w:rsidR="00810901" w:rsidRPr="00842CBD" w:rsidRDefault="00810901" w:rsidP="00810901">
      <w:pPr>
        <w:spacing w:after="0" w:line="240" w:lineRule="auto"/>
        <w:ind w:firstLine="567"/>
        <w:jc w:val="both"/>
        <w:rPr>
          <w:rFonts w:ascii="Times New Roman" w:hAnsi="Times New Roman"/>
          <w:sz w:val="28"/>
          <w:szCs w:val="28"/>
          <w:lang w:val="uk-UA"/>
        </w:rPr>
      </w:pPr>
      <w:r w:rsidRPr="00842CBD">
        <w:rPr>
          <w:rFonts w:ascii="Times New Roman" w:hAnsi="Times New Roman"/>
          <w:sz w:val="28"/>
          <w:szCs w:val="28"/>
          <w:lang w:val="uk-UA"/>
        </w:rPr>
        <w:t>В структурі доходів загального та спеціального фондів основними надходженнями є податок та збір на доходи фізичних осіб (</w:t>
      </w:r>
      <w:r>
        <w:rPr>
          <w:rFonts w:ascii="Times New Roman" w:hAnsi="Times New Roman"/>
          <w:sz w:val="28"/>
          <w:szCs w:val="28"/>
          <w:lang w:val="uk-UA"/>
        </w:rPr>
        <w:t>48</w:t>
      </w:r>
      <w:r w:rsidRPr="00842CBD">
        <w:rPr>
          <w:rFonts w:ascii="Times New Roman" w:hAnsi="Times New Roman"/>
          <w:sz w:val="28"/>
          <w:szCs w:val="28"/>
          <w:lang w:val="uk-UA"/>
        </w:rPr>
        <w:t>%),</w:t>
      </w:r>
      <w:r>
        <w:rPr>
          <w:rFonts w:ascii="Times New Roman" w:hAnsi="Times New Roman"/>
          <w:sz w:val="28"/>
          <w:szCs w:val="28"/>
          <w:lang w:val="uk-UA"/>
        </w:rPr>
        <w:t xml:space="preserve"> </w:t>
      </w:r>
      <w:r w:rsidRPr="00842CBD">
        <w:rPr>
          <w:rFonts w:ascii="Times New Roman" w:hAnsi="Times New Roman"/>
          <w:sz w:val="28"/>
          <w:szCs w:val="28"/>
          <w:lang w:val="uk-UA"/>
        </w:rPr>
        <w:t>податок на майно</w:t>
      </w:r>
      <w:r>
        <w:rPr>
          <w:rFonts w:ascii="Times New Roman" w:hAnsi="Times New Roman"/>
          <w:sz w:val="28"/>
          <w:szCs w:val="28"/>
          <w:lang w:val="uk-UA"/>
        </w:rPr>
        <w:t xml:space="preserve"> </w:t>
      </w:r>
      <w:r w:rsidRPr="00842CBD">
        <w:rPr>
          <w:rFonts w:ascii="Times New Roman" w:hAnsi="Times New Roman"/>
          <w:sz w:val="28"/>
          <w:szCs w:val="28"/>
          <w:lang w:val="uk-UA"/>
        </w:rPr>
        <w:t>(податок на нерухоме майно, плата за землю, транспортний податок) (1</w:t>
      </w:r>
      <w:r>
        <w:rPr>
          <w:rFonts w:ascii="Times New Roman" w:hAnsi="Times New Roman"/>
          <w:sz w:val="28"/>
          <w:szCs w:val="28"/>
          <w:lang w:val="uk-UA"/>
        </w:rPr>
        <w:t>4</w:t>
      </w:r>
      <w:r w:rsidRPr="00842CBD">
        <w:rPr>
          <w:rFonts w:ascii="Times New Roman" w:hAnsi="Times New Roman"/>
          <w:sz w:val="28"/>
          <w:szCs w:val="28"/>
          <w:lang w:val="uk-UA"/>
        </w:rPr>
        <w:t>%), єдиний податок (1</w:t>
      </w:r>
      <w:r>
        <w:rPr>
          <w:rFonts w:ascii="Times New Roman" w:hAnsi="Times New Roman"/>
          <w:sz w:val="28"/>
          <w:szCs w:val="28"/>
          <w:lang w:val="uk-UA"/>
        </w:rPr>
        <w:t>7</w:t>
      </w:r>
      <w:r w:rsidRPr="00842CBD">
        <w:rPr>
          <w:rFonts w:ascii="Times New Roman" w:hAnsi="Times New Roman"/>
          <w:sz w:val="28"/>
          <w:szCs w:val="28"/>
          <w:lang w:val="uk-UA"/>
        </w:rPr>
        <w:t>%)</w:t>
      </w:r>
      <w:r>
        <w:rPr>
          <w:rFonts w:ascii="Times New Roman" w:hAnsi="Times New Roman"/>
          <w:sz w:val="28"/>
          <w:szCs w:val="28"/>
          <w:lang w:val="uk-UA"/>
        </w:rPr>
        <w:t>,</w:t>
      </w:r>
      <w:r w:rsidRPr="00842CBD">
        <w:rPr>
          <w:rFonts w:ascii="Times New Roman" w:hAnsi="Times New Roman"/>
          <w:sz w:val="28"/>
          <w:szCs w:val="28"/>
          <w:lang w:val="uk-UA"/>
        </w:rPr>
        <w:t xml:space="preserve"> всі інші надходження займають менше 10 відсотків, це внутрішні податки на товари та послуги</w:t>
      </w:r>
      <w:r>
        <w:rPr>
          <w:rFonts w:ascii="Times New Roman" w:hAnsi="Times New Roman"/>
          <w:sz w:val="28"/>
          <w:szCs w:val="28"/>
          <w:lang w:val="uk-UA"/>
        </w:rPr>
        <w:t xml:space="preserve"> </w:t>
      </w:r>
      <w:r w:rsidRPr="00842CBD">
        <w:rPr>
          <w:rFonts w:ascii="Times New Roman" w:hAnsi="Times New Roman"/>
          <w:sz w:val="28"/>
          <w:szCs w:val="28"/>
          <w:lang w:val="uk-UA"/>
        </w:rPr>
        <w:t>(акциз) (</w:t>
      </w:r>
      <w:r>
        <w:rPr>
          <w:rFonts w:ascii="Times New Roman" w:hAnsi="Times New Roman"/>
          <w:sz w:val="28"/>
          <w:szCs w:val="28"/>
          <w:lang w:val="uk-UA"/>
        </w:rPr>
        <w:t>7</w:t>
      </w:r>
      <w:r w:rsidRPr="00842CBD">
        <w:rPr>
          <w:rFonts w:ascii="Times New Roman" w:hAnsi="Times New Roman"/>
          <w:sz w:val="28"/>
          <w:szCs w:val="28"/>
          <w:lang w:val="uk-UA"/>
        </w:rPr>
        <w:t>%), доходи від операцій з капіталом (</w:t>
      </w:r>
      <w:r>
        <w:rPr>
          <w:rFonts w:ascii="Times New Roman" w:hAnsi="Times New Roman"/>
          <w:sz w:val="28"/>
          <w:szCs w:val="28"/>
          <w:lang w:val="uk-UA"/>
        </w:rPr>
        <w:t>7</w:t>
      </w:r>
      <w:r w:rsidRPr="00842CBD">
        <w:rPr>
          <w:rFonts w:ascii="Times New Roman" w:hAnsi="Times New Roman"/>
          <w:sz w:val="28"/>
          <w:szCs w:val="28"/>
          <w:lang w:val="uk-UA"/>
        </w:rPr>
        <w:t>%), неподаткові надходження (7%).</w:t>
      </w:r>
    </w:p>
    <w:p w:rsidR="00810901" w:rsidRDefault="00810901" w:rsidP="00A60A20">
      <w:pPr>
        <w:spacing w:after="0" w:line="240" w:lineRule="auto"/>
        <w:ind w:firstLine="567"/>
        <w:jc w:val="both"/>
        <w:rPr>
          <w:rFonts w:ascii="Times New Roman" w:hAnsi="Times New Roman"/>
          <w:sz w:val="28"/>
          <w:szCs w:val="28"/>
          <w:lang w:val="uk-UA"/>
        </w:rPr>
      </w:pPr>
    </w:p>
    <w:p w:rsidR="00810901" w:rsidRDefault="00810901" w:rsidP="00A60A20">
      <w:pPr>
        <w:spacing w:after="0" w:line="240" w:lineRule="auto"/>
        <w:ind w:firstLine="567"/>
        <w:jc w:val="both"/>
        <w:rPr>
          <w:rFonts w:ascii="Times New Roman" w:hAnsi="Times New Roman"/>
          <w:sz w:val="28"/>
          <w:szCs w:val="28"/>
          <w:lang w:val="uk-UA"/>
        </w:rPr>
      </w:pPr>
    </w:p>
    <w:p w:rsidR="00A60A20" w:rsidRDefault="00A60A20" w:rsidP="00A60A20">
      <w:pPr>
        <w:spacing w:after="0" w:line="240" w:lineRule="auto"/>
        <w:ind w:firstLine="567"/>
        <w:jc w:val="both"/>
        <w:rPr>
          <w:rFonts w:ascii="Times New Roman" w:hAnsi="Times New Roman"/>
          <w:sz w:val="28"/>
          <w:szCs w:val="28"/>
          <w:lang w:val="uk-UA"/>
        </w:rPr>
      </w:pPr>
      <w:r w:rsidRPr="00842CBD">
        <w:rPr>
          <w:rFonts w:ascii="Times New Roman" w:hAnsi="Times New Roman"/>
          <w:sz w:val="28"/>
          <w:szCs w:val="28"/>
          <w:lang w:val="uk-UA"/>
        </w:rPr>
        <w:t xml:space="preserve">В структурі доходів загального та спеціального фондів </w:t>
      </w:r>
      <w:r w:rsidRPr="00DD6FB1">
        <w:rPr>
          <w:rFonts w:ascii="Times New Roman" w:hAnsi="Times New Roman"/>
          <w:b/>
          <w:sz w:val="28"/>
          <w:szCs w:val="28"/>
          <w:lang w:val="uk-UA"/>
        </w:rPr>
        <w:t>основними надходженнями є</w:t>
      </w:r>
      <w:r>
        <w:rPr>
          <w:rFonts w:ascii="Times New Roman" w:hAnsi="Times New Roman"/>
          <w:sz w:val="28"/>
          <w:szCs w:val="28"/>
          <w:lang w:val="uk-UA"/>
        </w:rPr>
        <w:t>:</w:t>
      </w:r>
    </w:p>
    <w:p w:rsidR="00A60A20" w:rsidRDefault="00A60A20" w:rsidP="00A60A20">
      <w:pPr>
        <w:pStyle w:val="a4"/>
        <w:widowControl/>
        <w:numPr>
          <w:ilvl w:val="0"/>
          <w:numId w:val="34"/>
        </w:numPr>
        <w:suppressAutoHyphens w:val="0"/>
        <w:spacing w:after="0" w:line="240" w:lineRule="auto"/>
        <w:ind w:left="709" w:hanging="709"/>
        <w:jc w:val="both"/>
        <w:rPr>
          <w:rFonts w:ascii="Times New Roman" w:hAnsi="Times New Roman"/>
          <w:sz w:val="28"/>
          <w:szCs w:val="28"/>
          <w:lang w:val="uk-UA"/>
        </w:rPr>
      </w:pPr>
      <w:r w:rsidRPr="0085428B">
        <w:rPr>
          <w:rFonts w:ascii="Times New Roman" w:hAnsi="Times New Roman"/>
          <w:sz w:val="28"/>
          <w:szCs w:val="28"/>
          <w:lang w:val="uk-UA"/>
        </w:rPr>
        <w:t xml:space="preserve">податок та </w:t>
      </w:r>
      <w:r w:rsidR="00810901">
        <w:rPr>
          <w:rFonts w:ascii="Times New Roman" w:hAnsi="Times New Roman"/>
          <w:sz w:val="28"/>
          <w:szCs w:val="28"/>
          <w:lang w:val="uk-UA"/>
        </w:rPr>
        <w:t>збір на доходи фізичних осіб (48</w:t>
      </w:r>
      <w:r>
        <w:rPr>
          <w:rFonts w:ascii="Times New Roman" w:hAnsi="Times New Roman"/>
          <w:sz w:val="28"/>
          <w:szCs w:val="28"/>
          <w:lang w:val="uk-UA"/>
        </w:rPr>
        <w:t xml:space="preserve">%); </w:t>
      </w:r>
    </w:p>
    <w:p w:rsidR="00A60A20" w:rsidRDefault="00A60A20" w:rsidP="00A60A20">
      <w:pPr>
        <w:pStyle w:val="a4"/>
        <w:widowControl/>
        <w:numPr>
          <w:ilvl w:val="0"/>
          <w:numId w:val="34"/>
        </w:numPr>
        <w:suppressAutoHyphens w:val="0"/>
        <w:spacing w:after="0" w:line="240" w:lineRule="auto"/>
        <w:ind w:left="709" w:hanging="709"/>
        <w:jc w:val="both"/>
        <w:rPr>
          <w:rFonts w:ascii="Times New Roman" w:hAnsi="Times New Roman"/>
          <w:sz w:val="28"/>
          <w:szCs w:val="28"/>
          <w:lang w:val="uk-UA"/>
        </w:rPr>
      </w:pPr>
      <w:r w:rsidRPr="0085428B">
        <w:rPr>
          <w:rFonts w:ascii="Times New Roman" w:hAnsi="Times New Roman"/>
          <w:sz w:val="28"/>
          <w:szCs w:val="28"/>
          <w:lang w:val="uk-UA"/>
        </w:rPr>
        <w:t>податок на майно</w:t>
      </w:r>
      <w:r>
        <w:rPr>
          <w:rFonts w:ascii="Times New Roman" w:hAnsi="Times New Roman"/>
          <w:sz w:val="28"/>
          <w:szCs w:val="28"/>
          <w:lang w:val="uk-UA"/>
        </w:rPr>
        <w:t xml:space="preserve"> </w:t>
      </w:r>
      <w:r w:rsidRPr="0085428B">
        <w:rPr>
          <w:rFonts w:ascii="Times New Roman" w:hAnsi="Times New Roman"/>
          <w:sz w:val="28"/>
          <w:szCs w:val="28"/>
          <w:lang w:val="uk-UA"/>
        </w:rPr>
        <w:t>(податок на нерухоме майно,</w:t>
      </w:r>
      <w:r>
        <w:rPr>
          <w:rFonts w:ascii="Times New Roman" w:hAnsi="Times New Roman"/>
          <w:sz w:val="28"/>
          <w:szCs w:val="28"/>
          <w:lang w:val="uk-UA"/>
        </w:rPr>
        <w:t xml:space="preserve"> </w:t>
      </w:r>
      <w:r w:rsidRPr="0085428B">
        <w:rPr>
          <w:rFonts w:ascii="Times New Roman" w:hAnsi="Times New Roman"/>
          <w:sz w:val="28"/>
          <w:szCs w:val="28"/>
          <w:lang w:val="uk-UA"/>
        </w:rPr>
        <w:t>плата за землю, транспортний податок) (</w:t>
      </w:r>
      <w:r w:rsidR="00810901">
        <w:rPr>
          <w:rFonts w:ascii="Times New Roman" w:hAnsi="Times New Roman"/>
          <w:sz w:val="28"/>
          <w:szCs w:val="28"/>
          <w:lang w:val="uk-UA"/>
        </w:rPr>
        <w:t xml:space="preserve">4 </w:t>
      </w:r>
      <w:r>
        <w:rPr>
          <w:rFonts w:ascii="Times New Roman" w:hAnsi="Times New Roman"/>
          <w:sz w:val="28"/>
          <w:szCs w:val="28"/>
          <w:lang w:val="uk-UA"/>
        </w:rPr>
        <w:t>%);</w:t>
      </w:r>
      <w:r w:rsidRPr="0085428B">
        <w:rPr>
          <w:rFonts w:ascii="Times New Roman" w:hAnsi="Times New Roman"/>
          <w:sz w:val="28"/>
          <w:szCs w:val="28"/>
          <w:lang w:val="uk-UA"/>
        </w:rPr>
        <w:t xml:space="preserve"> </w:t>
      </w:r>
    </w:p>
    <w:p w:rsidR="00A60A20" w:rsidRDefault="00A60A20" w:rsidP="00A60A20">
      <w:pPr>
        <w:pStyle w:val="a4"/>
        <w:widowControl/>
        <w:numPr>
          <w:ilvl w:val="0"/>
          <w:numId w:val="34"/>
        </w:numPr>
        <w:suppressAutoHyphens w:val="0"/>
        <w:spacing w:after="0" w:line="240" w:lineRule="auto"/>
        <w:ind w:left="709" w:hanging="709"/>
        <w:jc w:val="both"/>
        <w:rPr>
          <w:rFonts w:ascii="Times New Roman" w:hAnsi="Times New Roman"/>
          <w:sz w:val="28"/>
          <w:szCs w:val="28"/>
          <w:lang w:val="uk-UA"/>
        </w:rPr>
      </w:pPr>
      <w:r w:rsidRPr="0085428B">
        <w:rPr>
          <w:rFonts w:ascii="Times New Roman" w:hAnsi="Times New Roman"/>
          <w:sz w:val="28"/>
          <w:szCs w:val="28"/>
          <w:lang w:val="uk-UA"/>
        </w:rPr>
        <w:t>єдиний податок (1</w:t>
      </w:r>
      <w:r w:rsidR="00810901">
        <w:rPr>
          <w:rFonts w:ascii="Times New Roman" w:hAnsi="Times New Roman"/>
          <w:sz w:val="28"/>
          <w:szCs w:val="28"/>
          <w:lang w:val="uk-UA"/>
        </w:rPr>
        <w:t>7</w:t>
      </w:r>
      <w:r>
        <w:rPr>
          <w:rFonts w:ascii="Times New Roman" w:hAnsi="Times New Roman"/>
          <w:sz w:val="28"/>
          <w:szCs w:val="28"/>
          <w:lang w:val="uk-UA"/>
        </w:rPr>
        <w:t xml:space="preserve"> </w:t>
      </w:r>
      <w:r w:rsidRPr="0085428B">
        <w:rPr>
          <w:rFonts w:ascii="Times New Roman" w:hAnsi="Times New Roman"/>
          <w:sz w:val="28"/>
          <w:szCs w:val="28"/>
          <w:lang w:val="uk-UA"/>
        </w:rPr>
        <w:t>%)</w:t>
      </w:r>
      <w:r>
        <w:rPr>
          <w:rFonts w:ascii="Times New Roman" w:hAnsi="Times New Roman"/>
          <w:sz w:val="28"/>
          <w:szCs w:val="28"/>
          <w:lang w:val="uk-UA"/>
        </w:rPr>
        <w:t>;</w:t>
      </w:r>
    </w:p>
    <w:p w:rsidR="00A60A20" w:rsidRPr="0085428B" w:rsidRDefault="00A60A20" w:rsidP="00A60A20">
      <w:pPr>
        <w:pStyle w:val="a4"/>
        <w:widowControl/>
        <w:numPr>
          <w:ilvl w:val="0"/>
          <w:numId w:val="34"/>
        </w:numPr>
        <w:suppressAutoHyphens w:val="0"/>
        <w:spacing w:after="0" w:line="240" w:lineRule="auto"/>
        <w:ind w:left="709" w:hanging="709"/>
        <w:jc w:val="both"/>
        <w:rPr>
          <w:rFonts w:ascii="Times New Roman" w:hAnsi="Times New Roman"/>
          <w:sz w:val="28"/>
          <w:szCs w:val="28"/>
          <w:lang w:val="uk-UA"/>
        </w:rPr>
      </w:pPr>
      <w:r w:rsidRPr="0085428B">
        <w:rPr>
          <w:rFonts w:ascii="Times New Roman" w:hAnsi="Times New Roman"/>
          <w:sz w:val="28"/>
          <w:szCs w:val="28"/>
          <w:lang w:val="uk-UA"/>
        </w:rPr>
        <w:t>внутрішні податки на товари та послуги</w:t>
      </w:r>
      <w:r>
        <w:rPr>
          <w:rFonts w:ascii="Times New Roman" w:hAnsi="Times New Roman"/>
          <w:sz w:val="28"/>
          <w:szCs w:val="28"/>
          <w:lang w:val="uk-UA"/>
        </w:rPr>
        <w:t xml:space="preserve"> </w:t>
      </w:r>
      <w:r w:rsidRPr="0085428B">
        <w:rPr>
          <w:rFonts w:ascii="Times New Roman" w:hAnsi="Times New Roman"/>
          <w:sz w:val="28"/>
          <w:szCs w:val="28"/>
          <w:lang w:val="uk-UA"/>
        </w:rPr>
        <w:t xml:space="preserve">(акциз), доходи від операцій з капіталом, неподаткові надходження </w:t>
      </w:r>
      <w:r>
        <w:rPr>
          <w:rFonts w:ascii="Times New Roman" w:hAnsi="Times New Roman"/>
          <w:sz w:val="28"/>
          <w:szCs w:val="28"/>
          <w:lang w:val="uk-UA"/>
        </w:rPr>
        <w:t>(</w:t>
      </w:r>
      <w:r w:rsidR="00810901">
        <w:rPr>
          <w:rFonts w:ascii="Times New Roman" w:hAnsi="Times New Roman"/>
          <w:sz w:val="28"/>
          <w:szCs w:val="28"/>
          <w:lang w:val="uk-UA"/>
        </w:rPr>
        <w:t>21</w:t>
      </w:r>
      <w:r w:rsidRPr="0085428B">
        <w:rPr>
          <w:rFonts w:ascii="Times New Roman" w:hAnsi="Times New Roman"/>
          <w:sz w:val="28"/>
          <w:szCs w:val="28"/>
          <w:lang w:val="uk-UA"/>
        </w:rPr>
        <w:t xml:space="preserve"> %</w:t>
      </w:r>
      <w:r>
        <w:rPr>
          <w:rFonts w:ascii="Times New Roman" w:hAnsi="Times New Roman"/>
          <w:sz w:val="28"/>
          <w:szCs w:val="28"/>
          <w:lang w:val="uk-UA"/>
        </w:rPr>
        <w:t>)</w:t>
      </w:r>
      <w:r w:rsidRPr="0085428B">
        <w:rPr>
          <w:rFonts w:ascii="Times New Roman" w:hAnsi="Times New Roman"/>
          <w:sz w:val="28"/>
          <w:szCs w:val="28"/>
          <w:lang w:val="uk-UA"/>
        </w:rPr>
        <w:t>.</w:t>
      </w:r>
    </w:p>
    <w:p w:rsidR="00A60A20" w:rsidRPr="00EB5C01" w:rsidRDefault="00A60A20" w:rsidP="00A60A20">
      <w:pPr>
        <w:spacing w:after="0" w:line="240" w:lineRule="auto"/>
        <w:ind w:firstLine="709"/>
        <w:jc w:val="both"/>
        <w:rPr>
          <w:rFonts w:ascii="Times New Roman" w:eastAsia="Times New Roman" w:hAnsi="Times New Roman" w:cs="Times New Roman"/>
          <w:sz w:val="28"/>
          <w:szCs w:val="28"/>
          <w:lang w:val="uk-UA" w:eastAsia="ru-RU"/>
        </w:rPr>
      </w:pPr>
    </w:p>
    <w:tbl>
      <w:tblPr>
        <w:tblStyle w:val="ad"/>
        <w:tblW w:w="10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709"/>
        <w:gridCol w:w="283"/>
        <w:gridCol w:w="960"/>
      </w:tblGrid>
      <w:tr w:rsidR="00A60A20" w:rsidRPr="00314793" w:rsidTr="00005EF3">
        <w:tc>
          <w:tcPr>
            <w:tcW w:w="9747" w:type="dxa"/>
            <w:gridSpan w:val="3"/>
          </w:tcPr>
          <w:p w:rsidR="00A60A20" w:rsidRPr="00BE3894" w:rsidRDefault="00810901" w:rsidP="00005EF3">
            <w:pPr>
              <w:jc w:val="center"/>
              <w:rPr>
                <w:rFonts w:ascii="Times New Roman" w:eastAsiaTheme="minorHAnsi" w:hAnsi="Times New Roman" w:cs="Arial"/>
                <w:noProof/>
                <w:sz w:val="10"/>
                <w:szCs w:val="10"/>
                <w:lang w:val="uk-UA" w:eastAsia="uk-UA"/>
              </w:rPr>
            </w:pPr>
            <w:r w:rsidRPr="00810901">
              <w:rPr>
                <w:rFonts w:ascii="Times New Roman" w:hAnsi="Times New Roman" w:cs="Arial"/>
                <w:noProof/>
                <w:sz w:val="10"/>
                <w:szCs w:val="10"/>
                <w:lang w:val="uk-UA" w:eastAsia="uk-UA"/>
              </w:rPr>
              <w:drawing>
                <wp:inline distT="0" distB="0" distL="0" distR="0" wp14:anchorId="07584552" wp14:editId="7D6AEBCF">
                  <wp:extent cx="3646591" cy="2727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50871" cy="2731162"/>
                          </a:xfrm>
                          <a:prstGeom prst="rect">
                            <a:avLst/>
                          </a:prstGeom>
                        </pic:spPr>
                      </pic:pic>
                    </a:graphicData>
                  </a:graphic>
                </wp:inline>
              </w:drawing>
            </w:r>
          </w:p>
        </w:tc>
        <w:tc>
          <w:tcPr>
            <w:tcW w:w="960" w:type="dxa"/>
            <w:vAlign w:val="center"/>
          </w:tcPr>
          <w:p w:rsidR="00A60A20" w:rsidRPr="00314793" w:rsidRDefault="00A60A20" w:rsidP="00005EF3">
            <w:pPr>
              <w:jc w:val="center"/>
              <w:rPr>
                <w:rFonts w:ascii="Times New Roman" w:hAnsi="Times New Roman" w:cs="Arial"/>
                <w:sz w:val="28"/>
                <w:szCs w:val="28"/>
                <w:lang w:val="uk-UA"/>
              </w:rPr>
            </w:pPr>
          </w:p>
        </w:tc>
      </w:tr>
      <w:tr w:rsidR="00A60A20" w:rsidRPr="00314793" w:rsidTr="00005EF3">
        <w:trPr>
          <w:gridAfter w:val="2"/>
          <w:wAfter w:w="1243" w:type="dxa"/>
        </w:trPr>
        <w:tc>
          <w:tcPr>
            <w:tcW w:w="8755" w:type="dxa"/>
          </w:tcPr>
          <w:p w:rsidR="00A60A20" w:rsidRPr="00510441" w:rsidRDefault="00A60A20" w:rsidP="00005EF3">
            <w:pPr>
              <w:jc w:val="both"/>
              <w:rPr>
                <w:rFonts w:ascii="Times New Roman" w:eastAsiaTheme="minorHAnsi" w:hAnsi="Times New Roman" w:cs="Arial"/>
                <w:noProof/>
                <w:sz w:val="10"/>
                <w:szCs w:val="10"/>
                <w:lang w:eastAsia="uk-UA"/>
              </w:rPr>
            </w:pPr>
          </w:p>
        </w:tc>
        <w:tc>
          <w:tcPr>
            <w:tcW w:w="709" w:type="dxa"/>
            <w:vAlign w:val="center"/>
          </w:tcPr>
          <w:p w:rsidR="00A60A20" w:rsidRPr="00314793" w:rsidRDefault="00A60A20" w:rsidP="00005EF3">
            <w:pPr>
              <w:jc w:val="center"/>
              <w:rPr>
                <w:rFonts w:ascii="Times New Roman" w:hAnsi="Times New Roman" w:cs="Arial"/>
                <w:noProof/>
                <w:sz w:val="10"/>
                <w:szCs w:val="10"/>
                <w:lang w:val="uk-UA" w:eastAsia="uk-UA"/>
              </w:rPr>
            </w:pPr>
          </w:p>
        </w:tc>
      </w:tr>
    </w:tbl>
    <w:p w:rsidR="00A60A20" w:rsidRDefault="00A60A20" w:rsidP="00A60A20">
      <w:pPr>
        <w:spacing w:after="0" w:line="240" w:lineRule="auto"/>
        <w:jc w:val="both"/>
        <w:rPr>
          <w:rFonts w:ascii="Times New Roman" w:hAnsi="Times New Roman" w:cs="Times New Roman"/>
          <w:sz w:val="28"/>
          <w:szCs w:val="28"/>
          <w:lang w:val="uk-UA"/>
        </w:rPr>
      </w:pPr>
    </w:p>
    <w:p w:rsidR="00810901" w:rsidRPr="00810901" w:rsidRDefault="00810901" w:rsidP="00A60A20">
      <w:pPr>
        <w:spacing w:after="0" w:line="240" w:lineRule="auto"/>
        <w:ind w:firstLine="567"/>
        <w:jc w:val="both"/>
        <w:rPr>
          <w:rFonts w:ascii="Times New Roman" w:eastAsia="Times New Roman" w:hAnsi="Times New Roman" w:cs="Times New Roman"/>
          <w:b/>
          <w:sz w:val="28"/>
          <w:szCs w:val="28"/>
          <w:lang w:val="uk-UA" w:eastAsia="ru-RU"/>
        </w:rPr>
      </w:pPr>
    </w:p>
    <w:p w:rsidR="00160C14" w:rsidRDefault="00810901" w:rsidP="00810901">
      <w:pPr>
        <w:spacing w:after="0" w:line="240" w:lineRule="auto"/>
        <w:ind w:firstLine="567"/>
        <w:jc w:val="both"/>
        <w:rPr>
          <w:rFonts w:ascii="Times New Roman" w:eastAsia="Times New Roman" w:hAnsi="Times New Roman" w:cs="Times New Roman"/>
          <w:sz w:val="28"/>
          <w:szCs w:val="28"/>
          <w:lang w:val="uk-UA" w:eastAsia="ru-RU"/>
        </w:rPr>
      </w:pPr>
      <w:r w:rsidRPr="00810901">
        <w:rPr>
          <w:rFonts w:ascii="Times New Roman" w:eastAsia="Times New Roman" w:hAnsi="Times New Roman" w:cs="Times New Roman"/>
          <w:b/>
          <w:sz w:val="28"/>
          <w:szCs w:val="28"/>
          <w:lang w:val="uk-UA" w:eastAsia="ru-RU"/>
        </w:rPr>
        <w:t>Бюджет Калуської міської територіальної громади за 2024 рік виконано в сумі 1 006,8 млн грн при уточненому плані 1 053,9 млн грн, або на 95,5 відсотків</w:t>
      </w:r>
      <w:r>
        <w:rPr>
          <w:rFonts w:ascii="Times New Roman" w:eastAsia="Times New Roman" w:hAnsi="Times New Roman" w:cs="Times New Roman"/>
          <w:sz w:val="28"/>
          <w:szCs w:val="28"/>
          <w:lang w:val="uk-UA" w:eastAsia="ru-RU"/>
        </w:rPr>
        <w:t xml:space="preserve">, </w:t>
      </w:r>
      <w:r w:rsidRPr="00842CBD">
        <w:rPr>
          <w:rFonts w:ascii="Times New Roman" w:eastAsia="Times New Roman" w:hAnsi="Times New Roman" w:cs="Times New Roman"/>
          <w:sz w:val="28"/>
          <w:szCs w:val="28"/>
          <w:lang w:val="uk-UA" w:eastAsia="ru-RU"/>
        </w:rPr>
        <w:t xml:space="preserve">в тому числі </w:t>
      </w:r>
      <w:r>
        <w:rPr>
          <w:rFonts w:ascii="Times New Roman" w:eastAsia="Times New Roman" w:hAnsi="Times New Roman" w:cs="Times New Roman"/>
          <w:sz w:val="28"/>
          <w:szCs w:val="28"/>
          <w:lang w:val="uk-UA" w:eastAsia="ru-RU"/>
        </w:rPr>
        <w:t xml:space="preserve">видатки, що проводилися </w:t>
      </w:r>
      <w:r w:rsidRPr="00842CBD">
        <w:rPr>
          <w:rFonts w:ascii="Times New Roman" w:eastAsia="Times New Roman" w:hAnsi="Times New Roman" w:cs="Times New Roman"/>
          <w:sz w:val="28"/>
          <w:szCs w:val="28"/>
          <w:lang w:val="uk-UA" w:eastAsia="ru-RU"/>
        </w:rPr>
        <w:t xml:space="preserve">за рахунок офіційних  трансфертів </w:t>
      </w:r>
      <w:r>
        <w:rPr>
          <w:rFonts w:ascii="Times New Roman" w:eastAsia="Times New Roman" w:hAnsi="Times New Roman" w:cs="Times New Roman"/>
          <w:sz w:val="28"/>
          <w:szCs w:val="28"/>
          <w:lang w:val="uk-UA" w:eastAsia="ru-RU"/>
        </w:rPr>
        <w:t xml:space="preserve">склали </w:t>
      </w:r>
      <w:r w:rsidRPr="00842CB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246,7</w:t>
      </w:r>
      <w:r w:rsidRPr="00842CBD">
        <w:rPr>
          <w:rFonts w:ascii="Times New Roman" w:eastAsia="Times New Roman" w:hAnsi="Times New Roman" w:cs="Times New Roman"/>
          <w:sz w:val="28"/>
          <w:szCs w:val="28"/>
          <w:lang w:val="uk-UA" w:eastAsia="ru-RU"/>
        </w:rPr>
        <w:t xml:space="preserve"> млн.</w:t>
      </w:r>
      <w:r>
        <w:rPr>
          <w:rFonts w:ascii="Times New Roman" w:eastAsia="Times New Roman" w:hAnsi="Times New Roman" w:cs="Times New Roman"/>
          <w:sz w:val="28"/>
          <w:szCs w:val="28"/>
          <w:lang w:val="uk-UA" w:eastAsia="ru-RU"/>
        </w:rPr>
        <w:t xml:space="preserve"> </w:t>
      </w:r>
      <w:r w:rsidRPr="00842CBD">
        <w:rPr>
          <w:rFonts w:ascii="Times New Roman" w:eastAsia="Times New Roman" w:hAnsi="Times New Roman" w:cs="Times New Roman"/>
          <w:sz w:val="28"/>
          <w:szCs w:val="28"/>
          <w:lang w:val="uk-UA" w:eastAsia="ru-RU"/>
        </w:rPr>
        <w:t>грн</w:t>
      </w:r>
      <w:r>
        <w:rPr>
          <w:rFonts w:ascii="Times New Roman" w:eastAsia="Times New Roman" w:hAnsi="Times New Roman" w:cs="Times New Roman"/>
          <w:sz w:val="28"/>
          <w:szCs w:val="28"/>
          <w:lang w:val="uk-UA" w:eastAsia="ru-RU"/>
        </w:rPr>
        <w:t>, що складає 24,5% в загальній сумі видатків</w:t>
      </w:r>
      <w:r w:rsidRPr="00842CBD">
        <w:rPr>
          <w:rFonts w:ascii="Times New Roman" w:eastAsia="Times New Roman" w:hAnsi="Times New Roman" w:cs="Times New Roman"/>
          <w:sz w:val="28"/>
          <w:szCs w:val="28"/>
          <w:lang w:val="uk-UA" w:eastAsia="ru-RU"/>
        </w:rPr>
        <w:t xml:space="preserve">. </w:t>
      </w:r>
    </w:p>
    <w:p w:rsidR="00523157" w:rsidRDefault="00523157" w:rsidP="00160C14">
      <w:pPr>
        <w:spacing w:after="0" w:line="240" w:lineRule="auto"/>
        <w:ind w:firstLine="567"/>
        <w:jc w:val="both"/>
        <w:rPr>
          <w:rFonts w:ascii="Times New Roman" w:eastAsia="Times New Roman" w:hAnsi="Times New Roman" w:cs="Times New Roman"/>
          <w:sz w:val="28"/>
          <w:szCs w:val="28"/>
          <w:lang w:val="uk-UA" w:eastAsia="ru-RU"/>
        </w:rPr>
      </w:pPr>
    </w:p>
    <w:p w:rsidR="00196415" w:rsidRDefault="00196415" w:rsidP="00196415">
      <w:pPr>
        <w:spacing w:after="0" w:line="240" w:lineRule="auto"/>
        <w:ind w:firstLine="567"/>
        <w:jc w:val="center"/>
        <w:rPr>
          <w:rFonts w:ascii="Times New Roman" w:eastAsia="Times New Roman" w:hAnsi="Times New Roman" w:cs="Times New Roman"/>
          <w:sz w:val="28"/>
          <w:szCs w:val="28"/>
          <w:lang w:val="uk-UA" w:eastAsia="ru-RU"/>
        </w:rPr>
      </w:pPr>
      <w:r w:rsidRPr="00196415">
        <w:rPr>
          <w:rFonts w:ascii="Times New Roman" w:eastAsia="Times New Roman" w:hAnsi="Times New Roman" w:cs="Times New Roman"/>
          <w:noProof/>
          <w:sz w:val="28"/>
          <w:szCs w:val="28"/>
          <w:lang w:val="uk-UA" w:eastAsia="ru-RU"/>
        </w:rPr>
        <w:drawing>
          <wp:inline distT="0" distB="0" distL="0" distR="0" wp14:anchorId="25D0A5EF" wp14:editId="22678F82">
            <wp:extent cx="3780790" cy="2829120"/>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7954" cy="2834480"/>
                    </a:xfrm>
                    <a:prstGeom prst="rect">
                      <a:avLst/>
                    </a:prstGeom>
                  </pic:spPr>
                </pic:pic>
              </a:graphicData>
            </a:graphic>
          </wp:inline>
        </w:drawing>
      </w:r>
    </w:p>
    <w:p w:rsidR="00A60A20" w:rsidRPr="00842CBD" w:rsidRDefault="00A60A20" w:rsidP="00A60A20">
      <w:pPr>
        <w:spacing w:after="0" w:line="240" w:lineRule="auto"/>
        <w:ind w:firstLine="567"/>
        <w:jc w:val="both"/>
        <w:rPr>
          <w:rFonts w:ascii="Times New Roman" w:eastAsia="Times New Roman" w:hAnsi="Times New Roman" w:cs="Times New Roman"/>
          <w:sz w:val="28"/>
          <w:szCs w:val="28"/>
          <w:lang w:val="uk-UA" w:eastAsia="ru-RU"/>
        </w:rPr>
      </w:pPr>
      <w:r w:rsidRPr="00DD6FB1">
        <w:rPr>
          <w:rFonts w:ascii="Times New Roman" w:eastAsia="Times New Roman" w:hAnsi="Times New Roman" w:cs="Times New Roman"/>
          <w:b/>
          <w:sz w:val="28"/>
          <w:szCs w:val="28"/>
          <w:lang w:val="uk-UA" w:eastAsia="ru-RU"/>
        </w:rPr>
        <w:t>В</w:t>
      </w:r>
      <w:r w:rsidRPr="00DD6FB1">
        <w:rPr>
          <w:rFonts w:ascii="Times New Roman" w:eastAsia="Times New Roman" w:hAnsi="Times New Roman" w:cs="Times New Roman"/>
          <w:b/>
          <w:sz w:val="28"/>
          <w:szCs w:val="28"/>
          <w:lang w:eastAsia="ru-RU"/>
        </w:rPr>
        <w:t xml:space="preserve"> роз</w:t>
      </w:r>
      <w:r w:rsidRPr="00DD6FB1">
        <w:rPr>
          <w:rFonts w:ascii="Times New Roman" w:eastAsia="Times New Roman" w:hAnsi="Times New Roman" w:cs="Times New Roman"/>
          <w:b/>
          <w:sz w:val="28"/>
          <w:szCs w:val="28"/>
          <w:lang w:val="uk-UA" w:eastAsia="ru-RU"/>
        </w:rPr>
        <w:t xml:space="preserve">різі </w:t>
      </w:r>
      <w:proofErr w:type="spellStart"/>
      <w:r w:rsidRPr="00DD6FB1">
        <w:rPr>
          <w:rFonts w:ascii="Times New Roman" w:eastAsia="Times New Roman" w:hAnsi="Times New Roman" w:cs="Times New Roman"/>
          <w:b/>
          <w:sz w:val="28"/>
          <w:szCs w:val="28"/>
          <w:lang w:eastAsia="ru-RU"/>
        </w:rPr>
        <w:t>галузей</w:t>
      </w:r>
      <w:proofErr w:type="spellEnd"/>
      <w:r>
        <w:rPr>
          <w:rFonts w:ascii="Times New Roman" w:eastAsia="Times New Roman" w:hAnsi="Times New Roman" w:cs="Times New Roman"/>
          <w:sz w:val="28"/>
          <w:szCs w:val="28"/>
          <w:lang w:val="uk-UA" w:eastAsia="ru-RU"/>
        </w:rPr>
        <w:t xml:space="preserve"> </w:t>
      </w:r>
      <w:r w:rsidRPr="00842CBD">
        <w:rPr>
          <w:rFonts w:ascii="Times New Roman" w:eastAsia="Times New Roman" w:hAnsi="Times New Roman" w:cs="Times New Roman"/>
          <w:sz w:val="28"/>
          <w:szCs w:val="28"/>
          <w:lang w:val="uk-UA" w:eastAsia="ru-RU"/>
        </w:rPr>
        <w:t>п</w:t>
      </w:r>
      <w:proofErr w:type="spellStart"/>
      <w:r w:rsidRPr="00842CBD">
        <w:rPr>
          <w:rFonts w:ascii="Times New Roman" w:eastAsia="Times New Roman" w:hAnsi="Times New Roman" w:cs="Times New Roman"/>
          <w:sz w:val="28"/>
          <w:szCs w:val="28"/>
          <w:lang w:eastAsia="ru-RU"/>
        </w:rPr>
        <w:t>ротягом</w:t>
      </w:r>
      <w:proofErr w:type="spellEnd"/>
      <w:r w:rsidRPr="00842CBD">
        <w:rPr>
          <w:rFonts w:ascii="Times New Roman" w:eastAsia="Times New Roman" w:hAnsi="Times New Roman" w:cs="Times New Roman"/>
          <w:sz w:val="28"/>
          <w:szCs w:val="28"/>
          <w:lang w:eastAsia="ru-RU"/>
        </w:rPr>
        <w:t xml:space="preserve"> 20</w:t>
      </w:r>
      <w:r w:rsidRPr="00842CBD">
        <w:rPr>
          <w:rFonts w:ascii="Times New Roman" w:eastAsia="Times New Roman" w:hAnsi="Times New Roman" w:cs="Times New Roman"/>
          <w:sz w:val="28"/>
          <w:szCs w:val="28"/>
          <w:lang w:val="uk-UA" w:eastAsia="ru-RU"/>
        </w:rPr>
        <w:t>2</w:t>
      </w:r>
      <w:r w:rsidR="00160C14">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Pr="00842CBD">
        <w:rPr>
          <w:rFonts w:ascii="Times New Roman" w:eastAsia="Times New Roman" w:hAnsi="Times New Roman" w:cs="Times New Roman"/>
          <w:sz w:val="28"/>
          <w:szCs w:val="28"/>
          <w:lang w:eastAsia="ru-RU"/>
        </w:rPr>
        <w:t xml:space="preserve">року </w:t>
      </w:r>
      <w:proofErr w:type="spellStart"/>
      <w:r w:rsidRPr="00842CBD">
        <w:rPr>
          <w:rFonts w:ascii="Times New Roman" w:eastAsia="Times New Roman" w:hAnsi="Times New Roman" w:cs="Times New Roman"/>
          <w:sz w:val="28"/>
          <w:szCs w:val="28"/>
          <w:lang w:eastAsia="ru-RU"/>
        </w:rPr>
        <w:t>спрямовано</w:t>
      </w:r>
      <w:proofErr w:type="spellEnd"/>
      <w:r w:rsidRPr="00842CBD">
        <w:rPr>
          <w:rFonts w:ascii="Times New Roman" w:eastAsia="Times New Roman" w:hAnsi="Times New Roman" w:cs="Times New Roman"/>
          <w:sz w:val="28"/>
          <w:szCs w:val="28"/>
          <w:lang w:val="uk-UA" w:eastAsia="ru-RU"/>
        </w:rPr>
        <w:t xml:space="preserve"> такі кошти:</w:t>
      </w:r>
    </w:p>
    <w:p w:rsidR="00A60A20" w:rsidRDefault="00A60A20" w:rsidP="00A60A20">
      <w:pPr>
        <w:pStyle w:val="a4"/>
        <w:numPr>
          <w:ilvl w:val="0"/>
          <w:numId w:val="37"/>
        </w:numPr>
        <w:spacing w:after="0" w:line="240" w:lineRule="auto"/>
        <w:ind w:left="0" w:firstLine="0"/>
        <w:jc w:val="both"/>
        <w:rPr>
          <w:rFonts w:ascii="Times New Roman" w:eastAsia="Times New Roman" w:hAnsi="Times New Roman" w:cs="Times New Roman"/>
          <w:sz w:val="28"/>
          <w:szCs w:val="28"/>
          <w:lang w:val="uk-UA" w:eastAsia="ru-RU"/>
        </w:rPr>
      </w:pPr>
      <w:r w:rsidRPr="00F20CB4">
        <w:rPr>
          <w:rFonts w:ascii="Times New Roman" w:eastAsia="Times New Roman" w:hAnsi="Times New Roman" w:cs="Times New Roman"/>
          <w:b/>
          <w:sz w:val="28"/>
          <w:szCs w:val="28"/>
          <w:lang w:val="uk-UA" w:eastAsia="ru-RU"/>
        </w:rPr>
        <w:t>освіта</w:t>
      </w:r>
      <w:r w:rsidRPr="00F20CB4">
        <w:rPr>
          <w:rFonts w:ascii="Times New Roman" w:eastAsia="Times New Roman" w:hAnsi="Times New Roman" w:cs="Times New Roman"/>
          <w:sz w:val="28"/>
          <w:szCs w:val="28"/>
          <w:lang w:val="uk-UA" w:eastAsia="ru-RU"/>
        </w:rPr>
        <w:t xml:space="preserve"> – </w:t>
      </w:r>
      <w:r w:rsidR="00160C14">
        <w:rPr>
          <w:rFonts w:ascii="Times New Roman" w:eastAsia="Times New Roman" w:hAnsi="Times New Roman" w:cs="Times New Roman"/>
          <w:sz w:val="28"/>
          <w:szCs w:val="28"/>
          <w:lang w:val="uk-UA" w:eastAsia="ru-RU"/>
        </w:rPr>
        <w:t>505,4</w:t>
      </w:r>
      <w:r w:rsidR="00160C14" w:rsidRPr="00842CBD">
        <w:rPr>
          <w:rFonts w:ascii="Times New Roman" w:eastAsia="Times New Roman" w:hAnsi="Times New Roman" w:cs="Times New Roman"/>
          <w:sz w:val="28"/>
          <w:szCs w:val="28"/>
          <w:lang w:val="uk-UA" w:eastAsia="ru-RU"/>
        </w:rPr>
        <w:t xml:space="preserve"> </w:t>
      </w:r>
      <w:r w:rsidRPr="00F20CB4">
        <w:rPr>
          <w:rFonts w:ascii="Times New Roman" w:eastAsia="Times New Roman" w:hAnsi="Times New Roman" w:cs="Times New Roman"/>
          <w:sz w:val="28"/>
          <w:szCs w:val="28"/>
          <w:lang w:val="uk-UA" w:eastAsia="ru-RU"/>
        </w:rPr>
        <w:t>млн грн (</w:t>
      </w:r>
      <w:r w:rsidR="00160C14">
        <w:rPr>
          <w:rFonts w:ascii="Times New Roman" w:eastAsia="Times New Roman" w:hAnsi="Times New Roman" w:cs="Times New Roman"/>
          <w:sz w:val="28"/>
          <w:szCs w:val="28"/>
          <w:lang w:val="uk-UA" w:eastAsia="ru-RU"/>
        </w:rPr>
        <w:t xml:space="preserve">50 </w:t>
      </w:r>
      <w:r w:rsidRPr="00F20CB4">
        <w:rPr>
          <w:rFonts w:ascii="Times New Roman" w:eastAsia="Times New Roman" w:hAnsi="Times New Roman" w:cs="Times New Roman"/>
          <w:sz w:val="28"/>
          <w:szCs w:val="28"/>
          <w:lang w:val="uk-UA" w:eastAsia="ru-RU"/>
        </w:rPr>
        <w:t xml:space="preserve">%), в тому числі за рахунок трансфертів – </w:t>
      </w:r>
      <w:r w:rsidR="00160C14">
        <w:rPr>
          <w:rFonts w:ascii="Times New Roman" w:eastAsia="Times New Roman" w:hAnsi="Times New Roman" w:cs="Times New Roman"/>
          <w:sz w:val="28"/>
          <w:szCs w:val="28"/>
          <w:lang w:val="uk-UA" w:eastAsia="ru-RU"/>
        </w:rPr>
        <w:t>220,4</w:t>
      </w:r>
      <w:r w:rsidRPr="00F20CB4">
        <w:rPr>
          <w:rFonts w:ascii="Times New Roman" w:eastAsia="Times New Roman" w:hAnsi="Times New Roman" w:cs="Times New Roman"/>
          <w:sz w:val="28"/>
          <w:szCs w:val="28"/>
          <w:lang w:val="uk-UA" w:eastAsia="ru-RU"/>
        </w:rPr>
        <w:t xml:space="preserve"> млн грн;</w:t>
      </w:r>
    </w:p>
    <w:p w:rsidR="00A60A20" w:rsidRDefault="00A60A20" w:rsidP="00A60A20">
      <w:pPr>
        <w:pStyle w:val="a4"/>
        <w:numPr>
          <w:ilvl w:val="0"/>
          <w:numId w:val="37"/>
        </w:numPr>
        <w:spacing w:after="0" w:line="240" w:lineRule="auto"/>
        <w:ind w:left="0" w:firstLine="0"/>
        <w:jc w:val="both"/>
        <w:rPr>
          <w:rFonts w:ascii="Times New Roman" w:eastAsia="Times New Roman" w:hAnsi="Times New Roman" w:cs="Times New Roman"/>
          <w:sz w:val="28"/>
          <w:szCs w:val="28"/>
          <w:lang w:val="uk-UA" w:eastAsia="ru-RU"/>
        </w:rPr>
      </w:pPr>
      <w:r w:rsidRPr="00F20CB4">
        <w:rPr>
          <w:rFonts w:ascii="Times New Roman" w:eastAsia="Times New Roman" w:hAnsi="Times New Roman" w:cs="Times New Roman"/>
          <w:sz w:val="28"/>
          <w:szCs w:val="28"/>
          <w:lang w:eastAsia="ru-RU"/>
        </w:rPr>
        <w:t> </w:t>
      </w:r>
      <w:proofErr w:type="spellStart"/>
      <w:r w:rsidRPr="00F20CB4">
        <w:rPr>
          <w:rFonts w:ascii="Times New Roman" w:eastAsia="Times New Roman" w:hAnsi="Times New Roman" w:cs="Times New Roman"/>
          <w:b/>
          <w:sz w:val="28"/>
          <w:szCs w:val="28"/>
          <w:lang w:eastAsia="ru-RU"/>
        </w:rPr>
        <w:t>житлово-комунальне</w:t>
      </w:r>
      <w:proofErr w:type="spellEnd"/>
      <w:r w:rsidRPr="00F20CB4">
        <w:rPr>
          <w:rFonts w:ascii="Times New Roman" w:eastAsia="Times New Roman" w:hAnsi="Times New Roman" w:cs="Times New Roman"/>
          <w:b/>
          <w:sz w:val="28"/>
          <w:szCs w:val="28"/>
          <w:lang w:val="uk-UA" w:eastAsia="ru-RU"/>
        </w:rPr>
        <w:t xml:space="preserve"> </w:t>
      </w:r>
      <w:proofErr w:type="spellStart"/>
      <w:r w:rsidRPr="00F20CB4">
        <w:rPr>
          <w:rFonts w:ascii="Times New Roman" w:eastAsia="Times New Roman" w:hAnsi="Times New Roman" w:cs="Times New Roman"/>
          <w:b/>
          <w:sz w:val="28"/>
          <w:szCs w:val="28"/>
          <w:lang w:eastAsia="ru-RU"/>
        </w:rPr>
        <w:t>господарство</w:t>
      </w:r>
      <w:proofErr w:type="spellEnd"/>
      <w:r w:rsidRPr="00F20CB4">
        <w:rPr>
          <w:rFonts w:ascii="Times New Roman" w:eastAsia="Times New Roman" w:hAnsi="Times New Roman" w:cs="Times New Roman"/>
          <w:sz w:val="28"/>
          <w:szCs w:val="28"/>
          <w:lang w:val="uk-UA" w:eastAsia="ru-RU"/>
        </w:rPr>
        <w:t xml:space="preserve"> –</w:t>
      </w:r>
      <w:r w:rsidR="00160C14">
        <w:rPr>
          <w:rFonts w:ascii="Times New Roman" w:eastAsia="Times New Roman" w:hAnsi="Times New Roman" w:cs="Times New Roman"/>
          <w:sz w:val="28"/>
          <w:szCs w:val="28"/>
          <w:lang w:val="uk-UA" w:eastAsia="ru-RU"/>
        </w:rPr>
        <w:t>104,7</w:t>
      </w:r>
      <w:r w:rsidRPr="00F20CB4">
        <w:rPr>
          <w:rFonts w:ascii="Times New Roman" w:eastAsia="Times New Roman" w:hAnsi="Times New Roman" w:cs="Times New Roman"/>
          <w:sz w:val="28"/>
          <w:szCs w:val="28"/>
          <w:lang w:val="uk-UA" w:eastAsia="ru-RU"/>
        </w:rPr>
        <w:t xml:space="preserve"> млн грн (1</w:t>
      </w:r>
      <w:r w:rsidR="00160C14">
        <w:rPr>
          <w:rFonts w:ascii="Times New Roman" w:eastAsia="Times New Roman" w:hAnsi="Times New Roman" w:cs="Times New Roman"/>
          <w:sz w:val="28"/>
          <w:szCs w:val="28"/>
          <w:lang w:val="uk-UA" w:eastAsia="ru-RU"/>
        </w:rPr>
        <w:t>0</w:t>
      </w:r>
      <w:r w:rsidRPr="00F20CB4">
        <w:rPr>
          <w:rFonts w:ascii="Times New Roman" w:eastAsia="Times New Roman" w:hAnsi="Times New Roman" w:cs="Times New Roman"/>
          <w:sz w:val="28"/>
          <w:szCs w:val="28"/>
          <w:lang w:val="uk-UA" w:eastAsia="ru-RU"/>
        </w:rPr>
        <w:t>%), в тому числі за рахунок трансфертів – 0,5 млн грн;</w:t>
      </w:r>
    </w:p>
    <w:p w:rsidR="00A60A20" w:rsidRDefault="00A60A20" w:rsidP="00A60A20">
      <w:pPr>
        <w:pStyle w:val="a4"/>
        <w:numPr>
          <w:ilvl w:val="0"/>
          <w:numId w:val="37"/>
        </w:numPr>
        <w:spacing w:after="0" w:line="240" w:lineRule="auto"/>
        <w:ind w:left="0" w:firstLine="0"/>
        <w:jc w:val="both"/>
        <w:rPr>
          <w:rFonts w:ascii="Times New Roman" w:eastAsia="Times New Roman" w:hAnsi="Times New Roman" w:cs="Times New Roman"/>
          <w:sz w:val="28"/>
          <w:szCs w:val="28"/>
          <w:lang w:val="uk-UA" w:eastAsia="ru-RU"/>
        </w:rPr>
      </w:pPr>
      <w:r w:rsidRPr="00F20CB4">
        <w:rPr>
          <w:rFonts w:ascii="Times New Roman" w:eastAsia="Times New Roman" w:hAnsi="Times New Roman" w:cs="Times New Roman"/>
          <w:b/>
          <w:sz w:val="28"/>
          <w:szCs w:val="28"/>
          <w:lang w:val="uk-UA" w:eastAsia="ru-RU"/>
        </w:rPr>
        <w:t>державне управління</w:t>
      </w:r>
      <w:r w:rsidRPr="00F20CB4">
        <w:rPr>
          <w:rFonts w:ascii="Times New Roman" w:eastAsia="Times New Roman" w:hAnsi="Times New Roman" w:cs="Times New Roman"/>
          <w:sz w:val="28"/>
          <w:szCs w:val="28"/>
          <w:lang w:val="uk-UA" w:eastAsia="ru-RU"/>
        </w:rPr>
        <w:t xml:space="preserve"> </w:t>
      </w:r>
      <w:r w:rsidRPr="00F20CB4">
        <w:rPr>
          <w:rFonts w:ascii="Times New Roman" w:eastAsia="Times New Roman" w:hAnsi="Times New Roman" w:cs="Times New Roman"/>
          <w:sz w:val="28"/>
          <w:szCs w:val="28"/>
          <w:lang w:eastAsia="ru-RU"/>
        </w:rPr>
        <w:t xml:space="preserve">– </w:t>
      </w:r>
      <w:r w:rsidR="00160C14">
        <w:rPr>
          <w:rFonts w:ascii="Times New Roman" w:eastAsia="Times New Roman" w:hAnsi="Times New Roman" w:cs="Times New Roman"/>
          <w:sz w:val="28"/>
          <w:szCs w:val="28"/>
          <w:lang w:val="uk-UA" w:eastAsia="ru-RU"/>
        </w:rPr>
        <w:t xml:space="preserve">117,3 </w:t>
      </w:r>
      <w:r w:rsidRPr="00F20CB4">
        <w:rPr>
          <w:rFonts w:ascii="Times New Roman" w:eastAsia="Times New Roman" w:hAnsi="Times New Roman" w:cs="Times New Roman"/>
          <w:sz w:val="28"/>
          <w:szCs w:val="28"/>
          <w:lang w:val="uk-UA" w:eastAsia="ru-RU"/>
        </w:rPr>
        <w:t>млн грн (12 %)</w:t>
      </w:r>
      <w:r>
        <w:rPr>
          <w:rFonts w:ascii="Times New Roman" w:eastAsia="Times New Roman" w:hAnsi="Times New Roman" w:cs="Times New Roman"/>
          <w:sz w:val="28"/>
          <w:szCs w:val="28"/>
          <w:lang w:val="uk-UA" w:eastAsia="ru-RU"/>
        </w:rPr>
        <w:t>;</w:t>
      </w:r>
    </w:p>
    <w:p w:rsidR="00A60A20" w:rsidRDefault="00A60A20" w:rsidP="00A60A20">
      <w:pPr>
        <w:pStyle w:val="a4"/>
        <w:numPr>
          <w:ilvl w:val="0"/>
          <w:numId w:val="37"/>
        </w:numPr>
        <w:spacing w:after="0" w:line="240" w:lineRule="auto"/>
        <w:ind w:left="0" w:firstLine="0"/>
        <w:jc w:val="both"/>
        <w:rPr>
          <w:rFonts w:ascii="Times New Roman" w:eastAsia="Times New Roman" w:hAnsi="Times New Roman" w:cs="Times New Roman"/>
          <w:sz w:val="28"/>
          <w:szCs w:val="28"/>
          <w:lang w:val="uk-UA" w:eastAsia="ru-RU"/>
        </w:rPr>
      </w:pPr>
      <w:r w:rsidRPr="00F20CB4">
        <w:rPr>
          <w:rFonts w:ascii="Times New Roman" w:eastAsia="Times New Roman" w:hAnsi="Times New Roman" w:cs="Times New Roman"/>
          <w:b/>
          <w:sz w:val="28"/>
          <w:szCs w:val="28"/>
          <w:lang w:val="uk-UA" w:eastAsia="ru-RU"/>
        </w:rPr>
        <w:t>охорона здоров’я</w:t>
      </w:r>
      <w:r w:rsidRPr="00F20CB4">
        <w:rPr>
          <w:rFonts w:ascii="Times New Roman" w:eastAsia="Times New Roman" w:hAnsi="Times New Roman" w:cs="Times New Roman"/>
          <w:sz w:val="28"/>
          <w:szCs w:val="28"/>
          <w:lang w:val="uk-UA" w:eastAsia="ru-RU"/>
        </w:rPr>
        <w:t xml:space="preserve"> –</w:t>
      </w:r>
      <w:r w:rsidR="00160C14">
        <w:rPr>
          <w:rFonts w:ascii="Times New Roman" w:eastAsia="Times New Roman" w:hAnsi="Times New Roman" w:cs="Times New Roman"/>
          <w:sz w:val="28"/>
          <w:szCs w:val="28"/>
          <w:lang w:val="uk-UA" w:eastAsia="ru-RU"/>
        </w:rPr>
        <w:t xml:space="preserve"> 60,6</w:t>
      </w:r>
      <w:r w:rsidR="00160C14" w:rsidRPr="00842CBD">
        <w:rPr>
          <w:rFonts w:ascii="Times New Roman" w:eastAsia="Times New Roman" w:hAnsi="Times New Roman" w:cs="Times New Roman"/>
          <w:sz w:val="28"/>
          <w:szCs w:val="28"/>
          <w:lang w:val="uk-UA" w:eastAsia="ru-RU"/>
        </w:rPr>
        <w:t xml:space="preserve"> млн</w:t>
      </w:r>
      <w:r w:rsidR="00160C14">
        <w:rPr>
          <w:rFonts w:ascii="Times New Roman" w:eastAsia="Times New Roman" w:hAnsi="Times New Roman" w:cs="Times New Roman"/>
          <w:sz w:val="28"/>
          <w:szCs w:val="28"/>
          <w:lang w:val="uk-UA" w:eastAsia="ru-RU"/>
        </w:rPr>
        <w:t xml:space="preserve"> </w:t>
      </w:r>
      <w:r w:rsidR="00160C14" w:rsidRPr="00842CBD">
        <w:rPr>
          <w:rFonts w:ascii="Times New Roman" w:eastAsia="Times New Roman" w:hAnsi="Times New Roman" w:cs="Times New Roman"/>
          <w:sz w:val="28"/>
          <w:szCs w:val="28"/>
          <w:lang w:val="uk-UA" w:eastAsia="ru-RU"/>
        </w:rPr>
        <w:t>грн</w:t>
      </w:r>
      <w:r w:rsidR="00523157">
        <w:rPr>
          <w:rFonts w:ascii="Times New Roman" w:eastAsia="Times New Roman" w:hAnsi="Times New Roman" w:cs="Times New Roman"/>
          <w:sz w:val="28"/>
          <w:szCs w:val="28"/>
          <w:lang w:val="uk-UA" w:eastAsia="ru-RU"/>
        </w:rPr>
        <w:t xml:space="preserve"> </w:t>
      </w:r>
      <w:r w:rsidR="00523157" w:rsidRPr="00F20CB4">
        <w:rPr>
          <w:rFonts w:ascii="Times New Roman" w:eastAsia="Times New Roman" w:hAnsi="Times New Roman" w:cs="Times New Roman"/>
          <w:sz w:val="28"/>
          <w:szCs w:val="28"/>
          <w:lang w:val="uk-UA" w:eastAsia="ru-RU"/>
        </w:rPr>
        <w:t>(</w:t>
      </w:r>
      <w:r w:rsidR="00523157">
        <w:rPr>
          <w:rFonts w:ascii="Times New Roman" w:eastAsia="Times New Roman" w:hAnsi="Times New Roman" w:cs="Times New Roman"/>
          <w:sz w:val="28"/>
          <w:szCs w:val="28"/>
          <w:lang w:val="uk-UA" w:eastAsia="ru-RU"/>
        </w:rPr>
        <w:t>9</w:t>
      </w:r>
      <w:r w:rsidR="00523157" w:rsidRPr="00F20CB4">
        <w:rPr>
          <w:rFonts w:ascii="Times New Roman" w:eastAsia="Times New Roman" w:hAnsi="Times New Roman" w:cs="Times New Roman"/>
          <w:sz w:val="28"/>
          <w:szCs w:val="28"/>
          <w:lang w:val="uk-UA" w:eastAsia="ru-RU"/>
        </w:rPr>
        <w:t xml:space="preserve"> %)</w:t>
      </w:r>
      <w:r w:rsidR="00160C14" w:rsidRPr="00842CBD">
        <w:rPr>
          <w:rFonts w:ascii="Times New Roman" w:eastAsia="Times New Roman" w:hAnsi="Times New Roman" w:cs="Times New Roman"/>
          <w:sz w:val="28"/>
          <w:szCs w:val="28"/>
          <w:lang w:val="uk-UA" w:eastAsia="ru-RU"/>
        </w:rPr>
        <w:t>, в тому числі за рахунок трансфертів 0,</w:t>
      </w:r>
      <w:r w:rsidR="00160C14">
        <w:rPr>
          <w:rFonts w:ascii="Times New Roman" w:eastAsia="Times New Roman" w:hAnsi="Times New Roman" w:cs="Times New Roman"/>
          <w:sz w:val="28"/>
          <w:szCs w:val="28"/>
          <w:lang w:val="uk-UA" w:eastAsia="ru-RU"/>
        </w:rPr>
        <w:t>2 млн грн</w:t>
      </w:r>
      <w:r w:rsidRPr="00F20CB4">
        <w:rPr>
          <w:rFonts w:ascii="Times New Roman" w:eastAsia="Times New Roman" w:hAnsi="Times New Roman" w:cs="Times New Roman"/>
          <w:sz w:val="28"/>
          <w:szCs w:val="28"/>
          <w:lang w:val="uk-UA" w:eastAsia="ru-RU"/>
        </w:rPr>
        <w:t>;</w:t>
      </w:r>
    </w:p>
    <w:p w:rsidR="00A60A20" w:rsidRDefault="00A60A20" w:rsidP="00A60A20">
      <w:pPr>
        <w:pStyle w:val="a4"/>
        <w:numPr>
          <w:ilvl w:val="0"/>
          <w:numId w:val="37"/>
        </w:numPr>
        <w:spacing w:after="0" w:line="240" w:lineRule="auto"/>
        <w:ind w:left="0" w:firstLine="0"/>
        <w:jc w:val="both"/>
        <w:rPr>
          <w:rFonts w:ascii="Times New Roman" w:eastAsia="Times New Roman" w:hAnsi="Times New Roman" w:cs="Times New Roman"/>
          <w:sz w:val="28"/>
          <w:szCs w:val="28"/>
          <w:lang w:val="uk-UA" w:eastAsia="ru-RU"/>
        </w:rPr>
      </w:pPr>
      <w:r w:rsidRPr="00F20CB4">
        <w:rPr>
          <w:rFonts w:ascii="Times New Roman" w:eastAsia="Times New Roman" w:hAnsi="Times New Roman" w:cs="Times New Roman"/>
          <w:b/>
          <w:sz w:val="28"/>
          <w:szCs w:val="28"/>
          <w:lang w:val="uk-UA" w:eastAsia="ru-RU"/>
        </w:rPr>
        <w:t>соціальний захист та соціальне забезпечення</w:t>
      </w:r>
      <w:r w:rsidRPr="00F20CB4">
        <w:rPr>
          <w:rFonts w:ascii="Times New Roman" w:eastAsia="Times New Roman" w:hAnsi="Times New Roman" w:cs="Times New Roman"/>
          <w:sz w:val="28"/>
          <w:szCs w:val="28"/>
          <w:lang w:val="uk-UA" w:eastAsia="ru-RU"/>
        </w:rPr>
        <w:t xml:space="preserve"> – </w:t>
      </w:r>
      <w:r w:rsidR="00160C14">
        <w:rPr>
          <w:rFonts w:ascii="Times New Roman" w:eastAsia="Times New Roman" w:hAnsi="Times New Roman" w:cs="Times New Roman"/>
          <w:sz w:val="28"/>
          <w:szCs w:val="28"/>
          <w:lang w:val="uk-UA" w:eastAsia="ru-RU"/>
        </w:rPr>
        <w:t xml:space="preserve">85,2 млн грн (9%), в тому </w:t>
      </w:r>
      <w:r w:rsidR="00160C14">
        <w:rPr>
          <w:rFonts w:ascii="Times New Roman" w:eastAsia="Times New Roman" w:hAnsi="Times New Roman" w:cs="Times New Roman"/>
          <w:sz w:val="28"/>
          <w:szCs w:val="28"/>
          <w:lang w:val="uk-UA" w:eastAsia="ru-RU"/>
        </w:rPr>
        <w:lastRenderedPageBreak/>
        <w:t>числі за рахунок трансфертів 24,6 млн. грн</w:t>
      </w:r>
      <w:r w:rsidRPr="00F20CB4">
        <w:rPr>
          <w:rFonts w:ascii="Times New Roman" w:eastAsia="Times New Roman" w:hAnsi="Times New Roman" w:cs="Times New Roman"/>
          <w:sz w:val="28"/>
          <w:szCs w:val="28"/>
          <w:lang w:val="uk-UA" w:eastAsia="ru-RU"/>
        </w:rPr>
        <w:t>;</w:t>
      </w:r>
    </w:p>
    <w:p w:rsidR="00A60A20" w:rsidRDefault="00A60A20" w:rsidP="00A60A20">
      <w:pPr>
        <w:pStyle w:val="a4"/>
        <w:numPr>
          <w:ilvl w:val="0"/>
          <w:numId w:val="37"/>
        </w:numPr>
        <w:spacing w:after="0" w:line="240" w:lineRule="auto"/>
        <w:ind w:left="0" w:firstLine="0"/>
        <w:jc w:val="both"/>
        <w:rPr>
          <w:rFonts w:ascii="Times New Roman" w:eastAsia="Times New Roman" w:hAnsi="Times New Roman" w:cs="Times New Roman"/>
          <w:sz w:val="28"/>
          <w:szCs w:val="28"/>
          <w:lang w:val="uk-UA" w:eastAsia="ru-RU"/>
        </w:rPr>
      </w:pPr>
      <w:r w:rsidRPr="00F20CB4">
        <w:rPr>
          <w:rFonts w:ascii="Times New Roman" w:eastAsia="Times New Roman" w:hAnsi="Times New Roman" w:cs="Times New Roman"/>
          <w:b/>
          <w:sz w:val="28"/>
          <w:szCs w:val="28"/>
          <w:lang w:eastAsia="ru-RU"/>
        </w:rPr>
        <w:t>культура </w:t>
      </w:r>
      <w:r w:rsidRPr="00F20CB4">
        <w:rPr>
          <w:rFonts w:ascii="Times New Roman" w:eastAsia="Times New Roman" w:hAnsi="Times New Roman" w:cs="Times New Roman"/>
          <w:b/>
          <w:sz w:val="28"/>
          <w:szCs w:val="28"/>
          <w:lang w:val="uk-UA" w:eastAsia="ru-RU"/>
        </w:rPr>
        <w:t>і мистецтво</w:t>
      </w:r>
      <w:r w:rsidRPr="00F20CB4">
        <w:rPr>
          <w:rFonts w:ascii="Times New Roman" w:eastAsia="Times New Roman" w:hAnsi="Times New Roman" w:cs="Times New Roman"/>
          <w:sz w:val="28"/>
          <w:szCs w:val="28"/>
          <w:lang w:val="uk-UA" w:eastAsia="ru-RU"/>
        </w:rPr>
        <w:t xml:space="preserve"> – </w:t>
      </w:r>
      <w:r w:rsidR="00160C14" w:rsidRPr="005B248E">
        <w:rPr>
          <w:rFonts w:ascii="Times New Roman" w:eastAsia="Times New Roman" w:hAnsi="Times New Roman" w:cs="Times New Roman"/>
          <w:sz w:val="28"/>
          <w:szCs w:val="28"/>
          <w:lang w:val="uk-UA" w:eastAsia="ru-RU"/>
        </w:rPr>
        <w:t>33,1 млн</w:t>
      </w:r>
      <w:r w:rsidR="00523157">
        <w:rPr>
          <w:rFonts w:ascii="Times New Roman" w:eastAsia="Times New Roman" w:hAnsi="Times New Roman" w:cs="Times New Roman"/>
          <w:sz w:val="28"/>
          <w:szCs w:val="28"/>
          <w:lang w:val="uk-UA" w:eastAsia="ru-RU"/>
        </w:rPr>
        <w:t xml:space="preserve"> </w:t>
      </w:r>
      <w:proofErr w:type="spellStart"/>
      <w:r w:rsidR="00160C14" w:rsidRPr="005B248E">
        <w:rPr>
          <w:rFonts w:ascii="Times New Roman" w:eastAsia="Times New Roman" w:hAnsi="Times New Roman" w:cs="Times New Roman"/>
          <w:sz w:val="28"/>
          <w:szCs w:val="28"/>
          <w:lang w:eastAsia="ru-RU"/>
        </w:rPr>
        <w:t>грн</w:t>
      </w:r>
      <w:proofErr w:type="spellEnd"/>
      <w:r w:rsidR="00160C14" w:rsidRPr="005B248E">
        <w:rPr>
          <w:rFonts w:ascii="Times New Roman" w:eastAsia="Times New Roman" w:hAnsi="Times New Roman" w:cs="Times New Roman"/>
          <w:sz w:val="28"/>
          <w:szCs w:val="28"/>
          <w:lang w:val="uk-UA" w:eastAsia="ru-RU"/>
        </w:rPr>
        <w:t xml:space="preserve"> </w:t>
      </w:r>
      <w:r w:rsidR="00523157" w:rsidRPr="005B248E">
        <w:rPr>
          <w:rFonts w:ascii="Times New Roman" w:eastAsia="Times New Roman" w:hAnsi="Times New Roman" w:cs="Times New Roman"/>
          <w:sz w:val="28"/>
          <w:szCs w:val="28"/>
          <w:lang w:val="uk-UA" w:eastAsia="ru-RU"/>
        </w:rPr>
        <w:t>(4%)</w:t>
      </w:r>
      <w:r w:rsidR="00523157">
        <w:rPr>
          <w:rFonts w:ascii="Times New Roman" w:eastAsia="Times New Roman" w:hAnsi="Times New Roman" w:cs="Times New Roman"/>
          <w:sz w:val="28"/>
          <w:szCs w:val="28"/>
          <w:lang w:val="uk-UA" w:eastAsia="ru-RU"/>
        </w:rPr>
        <w:t xml:space="preserve">, </w:t>
      </w:r>
      <w:r w:rsidR="00160C14" w:rsidRPr="005B248E">
        <w:rPr>
          <w:rFonts w:ascii="Times New Roman" w:eastAsia="Times New Roman" w:hAnsi="Times New Roman" w:cs="Times New Roman"/>
          <w:sz w:val="28"/>
          <w:szCs w:val="28"/>
          <w:lang w:val="uk-UA" w:eastAsia="ru-RU"/>
        </w:rPr>
        <w:t>в тому числі за рахуно</w:t>
      </w:r>
      <w:r w:rsidR="00160C14">
        <w:rPr>
          <w:rFonts w:ascii="Times New Roman" w:eastAsia="Times New Roman" w:hAnsi="Times New Roman" w:cs="Times New Roman"/>
          <w:sz w:val="28"/>
          <w:szCs w:val="28"/>
          <w:lang w:val="uk-UA" w:eastAsia="ru-RU"/>
        </w:rPr>
        <w:t>к офіційних трансфертів 0,2 млн</w:t>
      </w:r>
      <w:r w:rsidR="00160C14" w:rsidRPr="005B248E">
        <w:rPr>
          <w:rFonts w:ascii="Times New Roman" w:eastAsia="Times New Roman" w:hAnsi="Times New Roman" w:cs="Times New Roman"/>
          <w:sz w:val="28"/>
          <w:szCs w:val="28"/>
          <w:lang w:val="uk-UA" w:eastAsia="ru-RU"/>
        </w:rPr>
        <w:t xml:space="preserve"> грн</w:t>
      </w:r>
      <w:r w:rsidRPr="00F20CB4">
        <w:rPr>
          <w:rFonts w:ascii="Times New Roman" w:eastAsia="Times New Roman" w:hAnsi="Times New Roman" w:cs="Times New Roman"/>
          <w:sz w:val="28"/>
          <w:szCs w:val="28"/>
          <w:lang w:val="uk-UA" w:eastAsia="ru-RU"/>
        </w:rPr>
        <w:t>;</w:t>
      </w:r>
    </w:p>
    <w:p w:rsidR="00A60A20" w:rsidRDefault="00A60A20" w:rsidP="00A60A20">
      <w:pPr>
        <w:pStyle w:val="a4"/>
        <w:numPr>
          <w:ilvl w:val="0"/>
          <w:numId w:val="37"/>
        </w:numPr>
        <w:spacing w:after="0" w:line="240" w:lineRule="auto"/>
        <w:ind w:left="0" w:firstLine="0"/>
        <w:jc w:val="both"/>
        <w:rPr>
          <w:rFonts w:ascii="Times New Roman" w:eastAsia="Times New Roman" w:hAnsi="Times New Roman" w:cs="Times New Roman"/>
          <w:sz w:val="28"/>
          <w:szCs w:val="28"/>
          <w:lang w:val="uk-UA" w:eastAsia="ru-RU"/>
        </w:rPr>
      </w:pPr>
      <w:r w:rsidRPr="00F20CB4">
        <w:rPr>
          <w:rFonts w:ascii="Times New Roman" w:eastAsia="Times New Roman" w:hAnsi="Times New Roman" w:cs="Times New Roman"/>
          <w:b/>
          <w:sz w:val="28"/>
          <w:szCs w:val="28"/>
          <w:lang w:val="uk-UA" w:eastAsia="ru-RU"/>
        </w:rPr>
        <w:t>фізична культура і спорт</w:t>
      </w:r>
      <w:r w:rsidRPr="00F20CB4">
        <w:rPr>
          <w:rFonts w:ascii="Times New Roman" w:eastAsia="Times New Roman" w:hAnsi="Times New Roman" w:cs="Times New Roman"/>
          <w:sz w:val="28"/>
          <w:szCs w:val="28"/>
          <w:lang w:val="uk-UA" w:eastAsia="ru-RU"/>
        </w:rPr>
        <w:t xml:space="preserve"> – </w:t>
      </w:r>
      <w:r w:rsidR="00523157" w:rsidRPr="005B248E">
        <w:rPr>
          <w:rFonts w:ascii="Times New Roman" w:eastAsia="Times New Roman" w:hAnsi="Times New Roman" w:cs="Times New Roman"/>
          <w:sz w:val="28"/>
          <w:szCs w:val="28"/>
          <w:lang w:val="uk-UA" w:eastAsia="ru-RU"/>
        </w:rPr>
        <w:t>24,6</w:t>
      </w:r>
      <w:r w:rsidR="00523157">
        <w:rPr>
          <w:rFonts w:ascii="Times New Roman" w:eastAsia="Times New Roman" w:hAnsi="Times New Roman" w:cs="Times New Roman"/>
          <w:sz w:val="28"/>
          <w:szCs w:val="28"/>
          <w:lang w:val="uk-UA" w:eastAsia="ru-RU"/>
        </w:rPr>
        <w:t xml:space="preserve"> </w:t>
      </w:r>
      <w:r w:rsidRPr="00F20CB4">
        <w:rPr>
          <w:rFonts w:ascii="Times New Roman" w:eastAsia="Times New Roman" w:hAnsi="Times New Roman" w:cs="Times New Roman"/>
          <w:sz w:val="28"/>
          <w:szCs w:val="28"/>
          <w:lang w:val="uk-UA" w:eastAsia="ru-RU"/>
        </w:rPr>
        <w:t>млн грн (</w:t>
      </w:r>
      <w:r w:rsidR="00523157">
        <w:rPr>
          <w:rFonts w:ascii="Times New Roman" w:eastAsia="Times New Roman" w:hAnsi="Times New Roman" w:cs="Times New Roman"/>
          <w:sz w:val="28"/>
          <w:szCs w:val="28"/>
          <w:lang w:val="uk-UA" w:eastAsia="ru-RU"/>
        </w:rPr>
        <w:t>2</w:t>
      </w:r>
      <w:r w:rsidRPr="00F20CB4">
        <w:rPr>
          <w:rFonts w:ascii="Times New Roman" w:eastAsia="Times New Roman" w:hAnsi="Times New Roman" w:cs="Times New Roman"/>
          <w:sz w:val="28"/>
          <w:szCs w:val="28"/>
          <w:lang w:val="uk-UA" w:eastAsia="ru-RU"/>
        </w:rPr>
        <w:t>%)</w:t>
      </w:r>
      <w:r w:rsidR="00523157" w:rsidRPr="00523157">
        <w:rPr>
          <w:rFonts w:ascii="Times New Roman" w:eastAsia="Times New Roman" w:hAnsi="Times New Roman" w:cs="Times New Roman"/>
          <w:sz w:val="28"/>
          <w:szCs w:val="28"/>
          <w:lang w:val="uk-UA" w:eastAsia="ru-RU"/>
        </w:rPr>
        <w:t xml:space="preserve"> </w:t>
      </w:r>
      <w:r w:rsidR="00523157" w:rsidRPr="005B248E">
        <w:rPr>
          <w:rFonts w:ascii="Times New Roman" w:eastAsia="Times New Roman" w:hAnsi="Times New Roman" w:cs="Times New Roman"/>
          <w:sz w:val="28"/>
          <w:szCs w:val="28"/>
          <w:lang w:val="uk-UA" w:eastAsia="ru-RU"/>
        </w:rPr>
        <w:t>в тому числі за рахуно</w:t>
      </w:r>
      <w:r w:rsidR="00523157">
        <w:rPr>
          <w:rFonts w:ascii="Times New Roman" w:eastAsia="Times New Roman" w:hAnsi="Times New Roman" w:cs="Times New Roman"/>
          <w:sz w:val="28"/>
          <w:szCs w:val="28"/>
          <w:lang w:val="uk-UA" w:eastAsia="ru-RU"/>
        </w:rPr>
        <w:t>к офіційних трансфертів 0,2 млн</w:t>
      </w:r>
      <w:r w:rsidR="00523157" w:rsidRPr="005B248E">
        <w:rPr>
          <w:rFonts w:ascii="Times New Roman" w:eastAsia="Times New Roman" w:hAnsi="Times New Roman" w:cs="Times New Roman"/>
          <w:sz w:val="28"/>
          <w:szCs w:val="28"/>
          <w:lang w:val="uk-UA" w:eastAsia="ru-RU"/>
        </w:rPr>
        <w:t xml:space="preserve"> грн</w:t>
      </w:r>
      <w:r w:rsidRPr="00F20CB4">
        <w:rPr>
          <w:rFonts w:ascii="Times New Roman" w:eastAsia="Times New Roman" w:hAnsi="Times New Roman" w:cs="Times New Roman"/>
          <w:sz w:val="28"/>
          <w:szCs w:val="28"/>
          <w:lang w:val="uk-UA" w:eastAsia="ru-RU"/>
        </w:rPr>
        <w:t>;</w:t>
      </w:r>
    </w:p>
    <w:p w:rsidR="00A60A20" w:rsidRDefault="00A60A20" w:rsidP="00A60A20">
      <w:pPr>
        <w:pStyle w:val="a4"/>
        <w:numPr>
          <w:ilvl w:val="0"/>
          <w:numId w:val="37"/>
        </w:numPr>
        <w:spacing w:after="0" w:line="240" w:lineRule="auto"/>
        <w:ind w:left="0" w:firstLine="0"/>
        <w:jc w:val="both"/>
        <w:rPr>
          <w:rFonts w:ascii="Times New Roman" w:eastAsia="Times New Roman" w:hAnsi="Times New Roman" w:cs="Times New Roman"/>
          <w:sz w:val="28"/>
          <w:szCs w:val="28"/>
          <w:lang w:val="uk-UA" w:eastAsia="ru-RU"/>
        </w:rPr>
      </w:pPr>
      <w:r w:rsidRPr="00F20CB4">
        <w:rPr>
          <w:rFonts w:ascii="Times New Roman" w:eastAsia="Times New Roman" w:hAnsi="Times New Roman" w:cs="Times New Roman"/>
          <w:b/>
          <w:sz w:val="28"/>
          <w:szCs w:val="28"/>
          <w:lang w:val="uk-UA" w:eastAsia="ru-RU"/>
        </w:rPr>
        <w:t>економічна діяльність</w:t>
      </w:r>
      <w:r w:rsidRPr="00F20CB4">
        <w:rPr>
          <w:rFonts w:ascii="Times New Roman" w:eastAsia="Times New Roman" w:hAnsi="Times New Roman" w:cs="Times New Roman"/>
          <w:sz w:val="28"/>
          <w:szCs w:val="28"/>
          <w:lang w:val="uk-UA" w:eastAsia="ru-RU"/>
        </w:rPr>
        <w:t xml:space="preserve"> – </w:t>
      </w:r>
      <w:r w:rsidR="00794F4F" w:rsidRPr="00D93623">
        <w:rPr>
          <w:rFonts w:ascii="Times New Roman" w:eastAsia="Times New Roman" w:hAnsi="Times New Roman" w:cs="Times New Roman"/>
          <w:sz w:val="28"/>
          <w:szCs w:val="28"/>
          <w:lang w:val="uk-UA" w:eastAsia="ru-RU"/>
        </w:rPr>
        <w:t xml:space="preserve">40,4 </w:t>
      </w:r>
      <w:r w:rsidR="00794F4F">
        <w:rPr>
          <w:rFonts w:ascii="Times New Roman" w:eastAsia="Times New Roman" w:hAnsi="Times New Roman" w:cs="Times New Roman"/>
          <w:sz w:val="28"/>
          <w:szCs w:val="28"/>
          <w:lang w:val="uk-UA" w:eastAsia="ru-RU"/>
        </w:rPr>
        <w:t>млн</w:t>
      </w:r>
      <w:r w:rsidR="00794F4F" w:rsidRPr="00D93623">
        <w:rPr>
          <w:rFonts w:ascii="Times New Roman" w:eastAsia="Times New Roman" w:hAnsi="Times New Roman" w:cs="Times New Roman"/>
          <w:sz w:val="28"/>
          <w:szCs w:val="28"/>
          <w:lang w:val="uk-UA" w:eastAsia="ru-RU"/>
        </w:rPr>
        <w:t xml:space="preserve"> грн, в тому числі </w:t>
      </w:r>
      <w:r w:rsidR="00794F4F">
        <w:rPr>
          <w:rFonts w:ascii="Times New Roman" w:eastAsia="Times New Roman" w:hAnsi="Times New Roman" w:cs="Times New Roman"/>
          <w:sz w:val="28"/>
          <w:szCs w:val="28"/>
          <w:lang w:val="uk-UA" w:eastAsia="ru-RU"/>
        </w:rPr>
        <w:t xml:space="preserve">за рахунок трансфертів 1,0 млн </w:t>
      </w:r>
      <w:r w:rsidR="00794F4F" w:rsidRPr="00D93623">
        <w:rPr>
          <w:rFonts w:ascii="Times New Roman" w:eastAsia="Times New Roman" w:hAnsi="Times New Roman" w:cs="Times New Roman"/>
          <w:sz w:val="28"/>
          <w:szCs w:val="28"/>
          <w:lang w:val="uk-UA" w:eastAsia="ru-RU"/>
        </w:rPr>
        <w:t xml:space="preserve">грн </w:t>
      </w:r>
      <w:r w:rsidR="00794F4F">
        <w:rPr>
          <w:rFonts w:ascii="Times New Roman" w:eastAsia="Times New Roman" w:hAnsi="Times New Roman" w:cs="Times New Roman"/>
          <w:sz w:val="28"/>
          <w:szCs w:val="28"/>
          <w:lang w:val="uk-UA" w:eastAsia="ru-RU"/>
        </w:rPr>
        <w:t>(</w:t>
      </w:r>
      <w:r w:rsidR="00794F4F" w:rsidRPr="00D93623">
        <w:rPr>
          <w:rFonts w:ascii="Times New Roman" w:eastAsia="Times New Roman" w:hAnsi="Times New Roman" w:cs="Times New Roman"/>
          <w:sz w:val="28"/>
          <w:szCs w:val="28"/>
          <w:lang w:val="uk-UA" w:eastAsia="ru-RU"/>
        </w:rPr>
        <w:t>4</w:t>
      </w:r>
      <w:r w:rsidR="00794F4F">
        <w:rPr>
          <w:rFonts w:ascii="Times New Roman" w:eastAsia="Times New Roman" w:hAnsi="Times New Roman" w:cs="Times New Roman"/>
          <w:sz w:val="28"/>
          <w:szCs w:val="28"/>
          <w:lang w:val="uk-UA" w:eastAsia="ru-RU"/>
        </w:rPr>
        <w:t xml:space="preserve">%) </w:t>
      </w:r>
      <w:r w:rsidRPr="00F20CB4">
        <w:rPr>
          <w:rFonts w:ascii="Times New Roman" w:eastAsia="Times New Roman" w:hAnsi="Times New Roman" w:cs="Times New Roman"/>
          <w:i/>
          <w:sz w:val="28"/>
          <w:szCs w:val="28"/>
          <w:lang w:val="uk-UA" w:eastAsia="ru-RU"/>
        </w:rPr>
        <w:t>(місцеві програми</w:t>
      </w:r>
      <w:r>
        <w:rPr>
          <w:rFonts w:ascii="Times New Roman" w:eastAsia="Times New Roman" w:hAnsi="Times New Roman" w:cs="Times New Roman"/>
          <w:i/>
          <w:sz w:val="28"/>
          <w:szCs w:val="28"/>
          <w:lang w:val="uk-UA" w:eastAsia="ru-RU"/>
        </w:rPr>
        <w:t>)</w:t>
      </w:r>
      <w:r w:rsidRPr="00F20CB4">
        <w:rPr>
          <w:rFonts w:ascii="Times New Roman" w:eastAsia="Times New Roman" w:hAnsi="Times New Roman" w:cs="Times New Roman"/>
          <w:sz w:val="28"/>
          <w:szCs w:val="28"/>
          <w:lang w:val="uk-UA" w:eastAsia="ru-RU"/>
        </w:rPr>
        <w:t>;</w:t>
      </w:r>
    </w:p>
    <w:p w:rsidR="00A60A20" w:rsidRPr="00F20CB4" w:rsidRDefault="00A60A20" w:rsidP="00A60A20">
      <w:pPr>
        <w:pStyle w:val="a4"/>
        <w:numPr>
          <w:ilvl w:val="0"/>
          <w:numId w:val="37"/>
        </w:numPr>
        <w:spacing w:after="0" w:line="240" w:lineRule="auto"/>
        <w:ind w:left="0" w:firstLine="0"/>
        <w:jc w:val="both"/>
        <w:rPr>
          <w:rFonts w:ascii="Times New Roman" w:eastAsia="Times New Roman" w:hAnsi="Times New Roman" w:cs="Times New Roman"/>
          <w:sz w:val="28"/>
          <w:szCs w:val="28"/>
          <w:lang w:val="uk-UA" w:eastAsia="ru-RU"/>
        </w:rPr>
      </w:pPr>
      <w:r w:rsidRPr="00F20CB4">
        <w:rPr>
          <w:rFonts w:ascii="Times New Roman" w:eastAsia="Times New Roman" w:hAnsi="Times New Roman" w:cs="Times New Roman"/>
          <w:b/>
          <w:sz w:val="28"/>
          <w:szCs w:val="28"/>
          <w:lang w:val="uk-UA" w:eastAsia="ru-RU"/>
        </w:rPr>
        <w:t>інша діяльність</w:t>
      </w:r>
      <w:r w:rsidRPr="00F20CB4">
        <w:rPr>
          <w:rFonts w:ascii="Times New Roman" w:eastAsia="Times New Roman" w:hAnsi="Times New Roman" w:cs="Times New Roman"/>
          <w:sz w:val="28"/>
          <w:szCs w:val="28"/>
          <w:lang w:val="uk-UA" w:eastAsia="ru-RU"/>
        </w:rPr>
        <w:t xml:space="preserve"> – </w:t>
      </w:r>
      <w:r w:rsidR="00794F4F">
        <w:rPr>
          <w:rFonts w:ascii="Times New Roman" w:eastAsia="Times New Roman" w:hAnsi="Times New Roman" w:cs="Times New Roman"/>
          <w:sz w:val="28"/>
          <w:szCs w:val="28"/>
          <w:lang w:val="uk-UA" w:eastAsia="ru-RU"/>
        </w:rPr>
        <w:t>2,6</w:t>
      </w:r>
      <w:r w:rsidR="00794F4F" w:rsidRPr="00842CBD">
        <w:rPr>
          <w:rFonts w:ascii="Times New Roman" w:eastAsia="Times New Roman" w:hAnsi="Times New Roman" w:cs="Times New Roman"/>
          <w:sz w:val="28"/>
          <w:szCs w:val="28"/>
          <w:lang w:val="uk-UA" w:eastAsia="ru-RU"/>
        </w:rPr>
        <w:t xml:space="preserve"> млн</w:t>
      </w:r>
      <w:r w:rsidR="00794F4F">
        <w:rPr>
          <w:rFonts w:ascii="Times New Roman" w:eastAsia="Times New Roman" w:hAnsi="Times New Roman" w:cs="Times New Roman"/>
          <w:sz w:val="28"/>
          <w:szCs w:val="28"/>
          <w:lang w:val="uk-UA" w:eastAsia="ru-RU"/>
        </w:rPr>
        <w:t xml:space="preserve"> </w:t>
      </w:r>
      <w:r w:rsidR="00794F4F" w:rsidRPr="00842CBD">
        <w:rPr>
          <w:rFonts w:ascii="Times New Roman" w:eastAsia="Times New Roman" w:hAnsi="Times New Roman" w:cs="Times New Roman"/>
          <w:sz w:val="28"/>
          <w:szCs w:val="28"/>
          <w:lang w:val="uk-UA" w:eastAsia="ru-RU"/>
        </w:rPr>
        <w:t xml:space="preserve">грн </w:t>
      </w:r>
      <w:r w:rsidR="00794F4F">
        <w:rPr>
          <w:rFonts w:ascii="Times New Roman" w:eastAsia="Times New Roman" w:hAnsi="Times New Roman" w:cs="Times New Roman"/>
          <w:sz w:val="28"/>
          <w:szCs w:val="28"/>
          <w:lang w:val="uk-UA" w:eastAsia="ru-RU"/>
        </w:rPr>
        <w:t>в тому числі за рахунок трансфертів 1,2 млн (0,3</w:t>
      </w:r>
      <w:r w:rsidR="00794F4F" w:rsidRPr="00842CBD">
        <w:rPr>
          <w:rFonts w:ascii="Times New Roman" w:eastAsia="Times New Roman" w:hAnsi="Times New Roman" w:cs="Times New Roman"/>
          <w:sz w:val="28"/>
          <w:szCs w:val="28"/>
          <w:lang w:val="uk-UA" w:eastAsia="ru-RU"/>
        </w:rPr>
        <w:t>%</w:t>
      </w:r>
      <w:r w:rsidR="00794F4F">
        <w:rPr>
          <w:rFonts w:ascii="Times New Roman" w:eastAsia="Times New Roman" w:hAnsi="Times New Roman" w:cs="Times New Roman"/>
          <w:sz w:val="28"/>
          <w:szCs w:val="28"/>
          <w:lang w:val="uk-UA" w:eastAsia="ru-RU"/>
        </w:rPr>
        <w:t>).</w:t>
      </w:r>
      <w:r w:rsidR="00794F4F" w:rsidRPr="00842CBD">
        <w:rPr>
          <w:rFonts w:ascii="Times New Roman" w:eastAsia="Times New Roman" w:hAnsi="Times New Roman" w:cs="Times New Roman"/>
          <w:sz w:val="28"/>
          <w:szCs w:val="28"/>
          <w:lang w:val="uk-UA" w:eastAsia="ru-RU"/>
        </w:rPr>
        <w:t xml:space="preserve"> </w:t>
      </w:r>
      <w:r w:rsidR="00794F4F" w:rsidRPr="00930D0E">
        <w:rPr>
          <w:rFonts w:ascii="Times New Roman" w:eastAsia="Times New Roman" w:hAnsi="Times New Roman" w:cs="Times New Roman"/>
          <w:i/>
          <w:sz w:val="28"/>
          <w:szCs w:val="28"/>
          <w:lang w:val="uk-UA" w:eastAsia="ru-RU"/>
        </w:rPr>
        <w:t xml:space="preserve">За рахунок цих коштів </w:t>
      </w:r>
      <w:r w:rsidR="00794F4F">
        <w:rPr>
          <w:rFonts w:ascii="Times New Roman" w:eastAsia="Times New Roman" w:hAnsi="Times New Roman" w:cs="Times New Roman"/>
          <w:i/>
          <w:sz w:val="28"/>
          <w:szCs w:val="28"/>
          <w:lang w:val="uk-UA" w:eastAsia="ru-RU"/>
        </w:rPr>
        <w:t xml:space="preserve">здійснювалось фінансування на </w:t>
      </w:r>
      <w:r w:rsidR="00794F4F" w:rsidRPr="00930D0E">
        <w:rPr>
          <w:rFonts w:ascii="Times New Roman" w:eastAsia="Times New Roman" w:hAnsi="Times New Roman" w:cs="Times New Roman"/>
          <w:i/>
          <w:sz w:val="28"/>
          <w:szCs w:val="28"/>
          <w:lang w:val="uk-UA" w:eastAsia="ru-RU"/>
        </w:rPr>
        <w:t>програм</w:t>
      </w:r>
      <w:r w:rsidR="00794F4F">
        <w:rPr>
          <w:rFonts w:ascii="Times New Roman" w:eastAsia="Times New Roman" w:hAnsi="Times New Roman" w:cs="Times New Roman"/>
          <w:i/>
          <w:sz w:val="28"/>
          <w:szCs w:val="28"/>
          <w:lang w:val="uk-UA" w:eastAsia="ru-RU"/>
        </w:rPr>
        <w:t>у</w:t>
      </w:r>
      <w:r w:rsidR="00794F4F" w:rsidRPr="00930D0E">
        <w:rPr>
          <w:rFonts w:ascii="Times New Roman" w:eastAsia="Times New Roman" w:hAnsi="Times New Roman" w:cs="Times New Roman"/>
          <w:i/>
          <w:sz w:val="28"/>
          <w:szCs w:val="28"/>
          <w:lang w:val="uk-UA" w:eastAsia="ru-RU"/>
        </w:rPr>
        <w:t xml:space="preserve"> профілактики злочинності, співробітництва з силовими структурами та громадськими формуваннями – 1,</w:t>
      </w:r>
      <w:r w:rsidR="00794F4F">
        <w:rPr>
          <w:rFonts w:ascii="Times New Roman" w:eastAsia="Times New Roman" w:hAnsi="Times New Roman" w:cs="Times New Roman"/>
          <w:i/>
          <w:sz w:val="28"/>
          <w:szCs w:val="28"/>
          <w:lang w:val="uk-UA" w:eastAsia="ru-RU"/>
        </w:rPr>
        <w:t>1</w:t>
      </w:r>
      <w:r w:rsidR="00794F4F" w:rsidRPr="00930D0E">
        <w:rPr>
          <w:rFonts w:ascii="Times New Roman" w:eastAsia="Times New Roman" w:hAnsi="Times New Roman" w:cs="Times New Roman"/>
          <w:i/>
          <w:sz w:val="28"/>
          <w:szCs w:val="28"/>
          <w:lang w:val="uk-UA" w:eastAsia="ru-RU"/>
        </w:rPr>
        <w:t xml:space="preserve"> млн грн, заходи та роботи з територіальної оборони – 0,1 млн. грн, фінансування заходів з мобілізаційної підготовки – 0,3 млн</w:t>
      </w:r>
      <w:r w:rsidR="00794F4F">
        <w:rPr>
          <w:rFonts w:ascii="Times New Roman" w:eastAsia="Times New Roman" w:hAnsi="Times New Roman" w:cs="Times New Roman"/>
          <w:i/>
          <w:sz w:val="28"/>
          <w:szCs w:val="28"/>
          <w:lang w:val="uk-UA" w:eastAsia="ru-RU"/>
        </w:rPr>
        <w:t xml:space="preserve"> </w:t>
      </w:r>
      <w:r w:rsidR="00794F4F" w:rsidRPr="00930D0E">
        <w:rPr>
          <w:rFonts w:ascii="Times New Roman" w:eastAsia="Times New Roman" w:hAnsi="Times New Roman" w:cs="Times New Roman"/>
          <w:i/>
          <w:sz w:val="28"/>
          <w:szCs w:val="28"/>
          <w:lang w:val="uk-UA" w:eastAsia="ru-RU"/>
        </w:rPr>
        <w:t>грн.</w:t>
      </w:r>
      <w:r w:rsidR="00794F4F">
        <w:rPr>
          <w:rFonts w:ascii="Times New Roman" w:eastAsia="Times New Roman" w:hAnsi="Times New Roman" w:cs="Times New Roman"/>
          <w:i/>
          <w:sz w:val="28"/>
          <w:szCs w:val="28"/>
          <w:lang w:val="uk-UA" w:eastAsia="ru-RU"/>
        </w:rPr>
        <w:t xml:space="preserve"> заходи та роботи із  охорони навколишнього природного середовища- 1,1 млн грн</w:t>
      </w:r>
      <w:r w:rsidRPr="00F20CB4">
        <w:rPr>
          <w:rFonts w:ascii="Times New Roman" w:eastAsia="Times New Roman" w:hAnsi="Times New Roman" w:cs="Times New Roman"/>
          <w:i/>
          <w:sz w:val="28"/>
          <w:szCs w:val="28"/>
          <w:lang w:val="uk-UA" w:eastAsia="ru-RU"/>
        </w:rPr>
        <w:t>;</w:t>
      </w:r>
    </w:p>
    <w:p w:rsidR="00196415" w:rsidRPr="00196415" w:rsidRDefault="00196415" w:rsidP="00196415">
      <w:pPr>
        <w:pStyle w:val="a4"/>
        <w:numPr>
          <w:ilvl w:val="0"/>
          <w:numId w:val="37"/>
        </w:numPr>
        <w:spacing w:after="0" w:line="240" w:lineRule="auto"/>
        <w:jc w:val="both"/>
        <w:rPr>
          <w:rFonts w:ascii="Times New Roman" w:eastAsia="Times New Roman" w:hAnsi="Times New Roman" w:cs="Times New Roman"/>
          <w:sz w:val="28"/>
          <w:szCs w:val="28"/>
          <w:lang w:val="uk-UA" w:eastAsia="ru-RU"/>
        </w:rPr>
      </w:pPr>
      <w:r w:rsidRPr="00196415">
        <w:rPr>
          <w:rFonts w:ascii="Times New Roman" w:eastAsia="Times New Roman" w:hAnsi="Times New Roman" w:cs="Times New Roman"/>
          <w:b/>
          <w:sz w:val="28"/>
          <w:szCs w:val="28"/>
          <w:lang w:val="uk-UA" w:eastAsia="ru-RU"/>
        </w:rPr>
        <w:t>міжбюджетні трансферти</w:t>
      </w:r>
      <w:r w:rsidRPr="00196415">
        <w:rPr>
          <w:rFonts w:ascii="Times New Roman" w:eastAsia="Times New Roman" w:hAnsi="Times New Roman" w:cs="Times New Roman"/>
          <w:sz w:val="28"/>
          <w:szCs w:val="28"/>
          <w:lang w:val="uk-UA" w:eastAsia="ru-RU"/>
        </w:rPr>
        <w:t xml:space="preserve"> – 28,1 млн грн (2%). </w:t>
      </w:r>
      <w:r w:rsidRPr="00196415">
        <w:rPr>
          <w:rFonts w:ascii="Times New Roman" w:eastAsia="Times New Roman" w:hAnsi="Times New Roman" w:cs="Times New Roman"/>
          <w:i/>
          <w:sz w:val="28"/>
          <w:szCs w:val="28"/>
          <w:lang w:val="uk-UA" w:eastAsia="ru-RU"/>
        </w:rPr>
        <w:t xml:space="preserve">Це субвенція  Калуському районному бюджету на організаційно-аналітичне та матеріально технічне забезпечення – 0,1 млн грн, субвенція  Бурштинській ТГ </w:t>
      </w:r>
      <w:r w:rsidRPr="00196415">
        <w:rPr>
          <w:rFonts w:ascii="Times New Roman" w:eastAsia="Times New Roman" w:hAnsi="Times New Roman" w:cs="Times New Roman"/>
          <w:sz w:val="28"/>
          <w:szCs w:val="28"/>
          <w:lang w:val="uk-UA" w:eastAsia="ru-RU"/>
        </w:rPr>
        <w:t>–</w:t>
      </w:r>
      <w:r w:rsidRPr="00196415">
        <w:rPr>
          <w:rFonts w:ascii="Times New Roman" w:eastAsia="Times New Roman" w:hAnsi="Times New Roman" w:cs="Times New Roman"/>
          <w:i/>
          <w:sz w:val="28"/>
          <w:szCs w:val="28"/>
          <w:lang w:val="uk-UA" w:eastAsia="ru-RU"/>
        </w:rPr>
        <w:t xml:space="preserve">  0,2 млн грн, субвенції обласному бюджету на співфінансування НУШ </w:t>
      </w:r>
      <w:r w:rsidRPr="00196415">
        <w:rPr>
          <w:rFonts w:ascii="Times New Roman" w:eastAsia="Times New Roman" w:hAnsi="Times New Roman" w:cs="Times New Roman"/>
          <w:sz w:val="28"/>
          <w:szCs w:val="28"/>
          <w:lang w:val="uk-UA" w:eastAsia="ru-RU"/>
        </w:rPr>
        <w:t xml:space="preserve">– </w:t>
      </w:r>
      <w:r w:rsidRPr="00196415">
        <w:rPr>
          <w:rFonts w:ascii="Times New Roman" w:eastAsia="Times New Roman" w:hAnsi="Times New Roman" w:cs="Times New Roman"/>
          <w:i/>
          <w:sz w:val="28"/>
          <w:szCs w:val="28"/>
          <w:lang w:val="uk-UA" w:eastAsia="ru-RU"/>
        </w:rPr>
        <w:t xml:space="preserve">0,8 млн грн, на капітальний ремонт </w:t>
      </w:r>
      <w:proofErr w:type="spellStart"/>
      <w:r w:rsidRPr="00196415">
        <w:rPr>
          <w:rFonts w:ascii="Times New Roman" w:eastAsia="Times New Roman" w:hAnsi="Times New Roman" w:cs="Times New Roman"/>
          <w:i/>
          <w:sz w:val="28"/>
          <w:szCs w:val="28"/>
          <w:lang w:val="uk-UA" w:eastAsia="ru-RU"/>
        </w:rPr>
        <w:t>Голинського</w:t>
      </w:r>
      <w:proofErr w:type="spellEnd"/>
      <w:r w:rsidRPr="00196415">
        <w:rPr>
          <w:rFonts w:ascii="Times New Roman" w:eastAsia="Times New Roman" w:hAnsi="Times New Roman" w:cs="Times New Roman"/>
          <w:i/>
          <w:sz w:val="28"/>
          <w:szCs w:val="28"/>
          <w:lang w:val="uk-UA" w:eastAsia="ru-RU"/>
        </w:rPr>
        <w:t xml:space="preserve"> ліцею </w:t>
      </w:r>
      <w:r w:rsidRPr="00196415">
        <w:rPr>
          <w:rFonts w:ascii="Times New Roman" w:eastAsia="Times New Roman" w:hAnsi="Times New Roman" w:cs="Times New Roman"/>
          <w:sz w:val="28"/>
          <w:szCs w:val="28"/>
          <w:lang w:val="uk-UA" w:eastAsia="ru-RU"/>
        </w:rPr>
        <w:t>–</w:t>
      </w:r>
      <w:r w:rsidRPr="00196415">
        <w:rPr>
          <w:rFonts w:ascii="Times New Roman" w:eastAsia="Times New Roman" w:hAnsi="Times New Roman" w:cs="Times New Roman"/>
          <w:i/>
          <w:sz w:val="28"/>
          <w:szCs w:val="28"/>
          <w:lang w:val="uk-UA" w:eastAsia="ru-RU"/>
        </w:rPr>
        <w:t xml:space="preserve"> 1,0 млн грн, на капітальний ремонт спортзалу </w:t>
      </w:r>
      <w:proofErr w:type="spellStart"/>
      <w:r w:rsidRPr="00196415">
        <w:rPr>
          <w:rFonts w:ascii="Times New Roman" w:eastAsia="Times New Roman" w:hAnsi="Times New Roman" w:cs="Times New Roman"/>
          <w:i/>
          <w:sz w:val="28"/>
          <w:szCs w:val="28"/>
          <w:lang w:val="uk-UA" w:eastAsia="ru-RU"/>
        </w:rPr>
        <w:t>Голинського</w:t>
      </w:r>
      <w:proofErr w:type="spellEnd"/>
      <w:r w:rsidRPr="00196415">
        <w:rPr>
          <w:rFonts w:ascii="Times New Roman" w:eastAsia="Times New Roman" w:hAnsi="Times New Roman" w:cs="Times New Roman"/>
          <w:i/>
          <w:sz w:val="28"/>
          <w:szCs w:val="28"/>
          <w:lang w:val="uk-UA" w:eastAsia="ru-RU"/>
        </w:rPr>
        <w:t xml:space="preserve"> ліцею </w:t>
      </w:r>
      <w:r w:rsidRPr="00196415">
        <w:rPr>
          <w:rFonts w:ascii="Times New Roman" w:eastAsia="Times New Roman" w:hAnsi="Times New Roman" w:cs="Times New Roman"/>
          <w:sz w:val="28"/>
          <w:szCs w:val="28"/>
          <w:lang w:val="uk-UA" w:eastAsia="ru-RU"/>
        </w:rPr>
        <w:t>–</w:t>
      </w:r>
      <w:r w:rsidRPr="00196415">
        <w:rPr>
          <w:rFonts w:ascii="Times New Roman" w:eastAsia="Times New Roman" w:hAnsi="Times New Roman" w:cs="Times New Roman"/>
          <w:i/>
          <w:sz w:val="28"/>
          <w:szCs w:val="28"/>
          <w:lang w:val="uk-UA" w:eastAsia="ru-RU"/>
        </w:rPr>
        <w:t xml:space="preserve"> 0,7 млн грн, програми перерахунку субвенції з місцевого бюджету до державного бюджету </w:t>
      </w:r>
      <w:r w:rsidRPr="00196415">
        <w:rPr>
          <w:rFonts w:ascii="Times New Roman" w:eastAsia="Times New Roman" w:hAnsi="Times New Roman" w:cs="Times New Roman"/>
          <w:b/>
          <w:i/>
          <w:sz w:val="28"/>
          <w:szCs w:val="28"/>
          <w:lang w:val="uk-UA" w:eastAsia="ru-RU"/>
        </w:rPr>
        <w:t>військовим частинам 23,3 млн грн</w:t>
      </w:r>
      <w:r w:rsidRPr="00196415">
        <w:rPr>
          <w:rFonts w:ascii="Times New Roman" w:eastAsia="Times New Roman" w:hAnsi="Times New Roman" w:cs="Times New Roman"/>
          <w:i/>
          <w:sz w:val="28"/>
          <w:szCs w:val="28"/>
          <w:lang w:val="uk-UA" w:eastAsia="ru-RU"/>
        </w:rPr>
        <w:t xml:space="preserve">, </w:t>
      </w:r>
      <w:r w:rsidRPr="00196415">
        <w:rPr>
          <w:rFonts w:ascii="Times New Roman" w:eastAsia="Times New Roman" w:hAnsi="Times New Roman" w:cs="Times New Roman"/>
          <w:b/>
          <w:i/>
          <w:sz w:val="28"/>
          <w:szCs w:val="28"/>
          <w:lang w:val="uk-UA" w:eastAsia="ru-RU"/>
        </w:rPr>
        <w:t>програми підтримки ЗСУ (місцеві служби)</w:t>
      </w:r>
      <w:r w:rsidRPr="00196415">
        <w:rPr>
          <w:rFonts w:ascii="Times New Roman" w:eastAsia="Times New Roman" w:hAnsi="Times New Roman" w:cs="Times New Roman"/>
          <w:sz w:val="28"/>
          <w:szCs w:val="28"/>
          <w:lang w:val="uk-UA" w:eastAsia="ru-RU"/>
        </w:rPr>
        <w:t xml:space="preserve"> –</w:t>
      </w:r>
      <w:r w:rsidRPr="00196415">
        <w:rPr>
          <w:rFonts w:ascii="Times New Roman" w:eastAsia="Times New Roman" w:hAnsi="Times New Roman" w:cs="Times New Roman"/>
          <w:b/>
          <w:i/>
          <w:sz w:val="28"/>
          <w:szCs w:val="28"/>
          <w:lang w:val="uk-UA" w:eastAsia="ru-RU"/>
        </w:rPr>
        <w:t xml:space="preserve"> 0,8 млн грн, програми підтримки та заходи з обороноздатності </w:t>
      </w:r>
      <w:r w:rsidRPr="00196415">
        <w:rPr>
          <w:rFonts w:ascii="Times New Roman" w:eastAsia="Times New Roman" w:hAnsi="Times New Roman" w:cs="Times New Roman"/>
          <w:sz w:val="28"/>
          <w:szCs w:val="28"/>
          <w:lang w:val="uk-UA" w:eastAsia="ru-RU"/>
        </w:rPr>
        <w:t>–</w:t>
      </w:r>
      <w:r w:rsidRPr="00196415">
        <w:rPr>
          <w:rFonts w:ascii="Times New Roman" w:eastAsia="Times New Roman" w:hAnsi="Times New Roman" w:cs="Times New Roman"/>
          <w:b/>
          <w:i/>
          <w:sz w:val="28"/>
          <w:szCs w:val="28"/>
          <w:lang w:val="uk-UA" w:eastAsia="ru-RU"/>
        </w:rPr>
        <w:t xml:space="preserve"> 1,2 млн грн.</w:t>
      </w:r>
    </w:p>
    <w:p w:rsidR="00A60A20" w:rsidRPr="00196415" w:rsidRDefault="00A60A20" w:rsidP="00196415">
      <w:pPr>
        <w:spacing w:after="0" w:line="240" w:lineRule="auto"/>
        <w:jc w:val="both"/>
        <w:rPr>
          <w:rFonts w:ascii="Times New Roman" w:eastAsia="Times New Roman" w:hAnsi="Times New Roman" w:cs="Times New Roman"/>
          <w:sz w:val="28"/>
          <w:szCs w:val="28"/>
          <w:lang w:val="uk-UA" w:eastAsia="ru-RU"/>
        </w:rPr>
      </w:pPr>
    </w:p>
    <w:p w:rsidR="000F3215" w:rsidRPr="00A60A20" w:rsidRDefault="000F3215" w:rsidP="00A60A20">
      <w:pPr>
        <w:tabs>
          <w:tab w:val="left" w:pos="4788"/>
        </w:tabs>
        <w:rPr>
          <w:rFonts w:ascii="Times New Roman" w:eastAsia="Times New Roman" w:hAnsi="Times New Roman" w:cs="Times New Roman"/>
          <w:sz w:val="32"/>
          <w:szCs w:val="32"/>
          <w:lang w:val="uk-UA" w:eastAsia="ru-RU"/>
        </w:rPr>
        <w:sectPr w:rsidR="000F3215" w:rsidRPr="00A60A20" w:rsidSect="008E0D07">
          <w:headerReference w:type="default" r:id="rId12"/>
          <w:footerReference w:type="first" r:id="rId13"/>
          <w:pgSz w:w="11906" w:h="16838"/>
          <w:pgMar w:top="1134" w:right="567" w:bottom="1134" w:left="1701" w:header="567" w:footer="567" w:gutter="0"/>
          <w:cols w:space="708"/>
          <w:titlePg/>
          <w:docGrid w:linePitch="360"/>
        </w:sectPr>
      </w:pPr>
    </w:p>
    <w:p w:rsidR="00212A45" w:rsidRPr="000F3215" w:rsidRDefault="00212A45" w:rsidP="00A60A20">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00" w:themeColor="text1"/>
          <w:sz w:val="28"/>
          <w:szCs w:val="28"/>
          <w:lang w:val="uk-UA" w:eastAsia="ru-RU"/>
        </w:rPr>
      </w:pPr>
    </w:p>
    <w:sectPr w:rsidR="00212A45" w:rsidRPr="000F3215" w:rsidSect="00212A45">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B53" w:rsidRDefault="00E03B53">
      <w:pPr>
        <w:spacing w:after="0" w:line="240" w:lineRule="auto"/>
      </w:pPr>
      <w:r>
        <w:separator/>
      </w:r>
    </w:p>
  </w:endnote>
  <w:endnote w:type="continuationSeparator" w:id="0">
    <w:p w:rsidR="00E03B53" w:rsidRDefault="00E0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WenQuanYi Micro Hei">
    <w:altName w:val="Times New Roman"/>
    <w:panose1 w:val="00000000000000000000"/>
    <w:charset w:val="00"/>
    <w:family w:val="roman"/>
    <w:notTrueType/>
    <w:pitch w:val="default"/>
    <w:sig w:usb0="00000003" w:usb1="00000000" w:usb2="00000000" w:usb3="00000000" w:csb0="00000001" w:csb1="00000000"/>
  </w:font>
  <w:font w:name="Lohit Hindi">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014798"/>
      <w:docPartObj>
        <w:docPartGallery w:val="Page Numbers (Bottom of Page)"/>
        <w:docPartUnique/>
      </w:docPartObj>
    </w:sdtPr>
    <w:sdtEndPr>
      <w:rPr>
        <w:b/>
        <w:sz w:val="24"/>
      </w:rPr>
    </w:sdtEndPr>
    <w:sdtContent>
      <w:p w:rsidR="00C53CEF" w:rsidRPr="00EC0F83" w:rsidRDefault="002E76DC">
        <w:pPr>
          <w:pStyle w:val="af4"/>
          <w:jc w:val="center"/>
          <w:rPr>
            <w:b/>
            <w:sz w:val="24"/>
          </w:rPr>
        </w:pPr>
        <w:r w:rsidRPr="00EC0F83">
          <w:rPr>
            <w:b/>
            <w:sz w:val="24"/>
          </w:rPr>
          <w:fldChar w:fldCharType="begin"/>
        </w:r>
        <w:r w:rsidR="00C53CEF" w:rsidRPr="00EC0F83">
          <w:rPr>
            <w:b/>
            <w:sz w:val="24"/>
          </w:rPr>
          <w:instrText>PAGE   \* MERGEFORMAT</w:instrText>
        </w:r>
        <w:r w:rsidRPr="00EC0F83">
          <w:rPr>
            <w:b/>
            <w:sz w:val="24"/>
          </w:rPr>
          <w:fldChar w:fldCharType="separate"/>
        </w:r>
        <w:r w:rsidR="00196415" w:rsidRPr="00196415">
          <w:rPr>
            <w:b/>
            <w:noProof/>
            <w:sz w:val="24"/>
            <w:lang w:val="ru-RU"/>
          </w:rPr>
          <w:t>4</w:t>
        </w:r>
        <w:r w:rsidRPr="00EC0F83">
          <w:rPr>
            <w:b/>
            <w:sz w:val="24"/>
          </w:rPr>
          <w:fldChar w:fldCharType="end"/>
        </w:r>
      </w:p>
    </w:sdtContent>
  </w:sdt>
  <w:p w:rsidR="00C53CEF" w:rsidRDefault="00C53CE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B53" w:rsidRDefault="00E03B53">
      <w:pPr>
        <w:spacing w:after="0" w:line="240" w:lineRule="auto"/>
      </w:pPr>
      <w:r>
        <w:separator/>
      </w:r>
    </w:p>
  </w:footnote>
  <w:footnote w:type="continuationSeparator" w:id="0">
    <w:p w:rsidR="00E03B53" w:rsidRDefault="00E0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CEF" w:rsidRDefault="00C53CEF" w:rsidP="00DE3A08">
    <w:pPr>
      <w:pStyle w:val="af2"/>
      <w:ind w:left="-851"/>
    </w:pPr>
    <w:r w:rsidRPr="009A02E7">
      <w:rPr>
        <w:rFonts w:eastAsia="Calibri"/>
        <w:bCs/>
        <w:noProof/>
        <w:color w:val="000000"/>
        <w:sz w:val="16"/>
        <w:szCs w:val="16"/>
        <w:bdr w:val="none" w:sz="0" w:space="0" w:color="auto" w:frame="1"/>
        <w:lang w:eastAsia="uk-UA"/>
      </w:rPr>
      <w:drawing>
        <wp:anchor distT="0" distB="0" distL="114300" distR="114300" simplePos="0" relativeHeight="251661824" behindDoc="1" locked="0" layoutInCell="1" allowOverlap="1">
          <wp:simplePos x="0" y="0"/>
          <wp:positionH relativeFrom="column">
            <wp:posOffset>6823075</wp:posOffset>
          </wp:positionH>
          <wp:positionV relativeFrom="paragraph">
            <wp:posOffset>-330835</wp:posOffset>
          </wp:positionV>
          <wp:extent cx="478790" cy="607695"/>
          <wp:effectExtent l="0" t="0" r="0" b="1905"/>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790" cy="6076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A224E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B738D2"/>
    <w:multiLevelType w:val="hybridMultilevel"/>
    <w:tmpl w:val="088AE2B0"/>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F13DC8"/>
    <w:multiLevelType w:val="hybridMultilevel"/>
    <w:tmpl w:val="AC3619B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817107B"/>
    <w:multiLevelType w:val="hybridMultilevel"/>
    <w:tmpl w:val="D7C067E6"/>
    <w:lvl w:ilvl="0" w:tplc="7BE6BED6">
      <w:start w:val="1"/>
      <w:numFmt w:val="bullet"/>
      <w:lvlText w:val=""/>
      <w:lvlJc w:val="left"/>
      <w:pPr>
        <w:tabs>
          <w:tab w:val="num" w:pos="360"/>
        </w:tabs>
        <w:ind w:left="360" w:hanging="360"/>
      </w:pPr>
      <w:rPr>
        <w:rFonts w:ascii="Wingdings" w:hAnsi="Wingdings" w:hint="default"/>
        <w:b w:val="0"/>
        <w:i w:val="0"/>
        <w:color w:val="auto"/>
        <w:sz w:val="28"/>
        <w:szCs w:val="20"/>
      </w:rPr>
    </w:lvl>
    <w:lvl w:ilvl="1" w:tplc="52C6D334">
      <w:start w:val="1"/>
      <w:numFmt w:val="bullet"/>
      <w:lvlText w:val=""/>
      <w:lvlJc w:val="left"/>
      <w:pPr>
        <w:tabs>
          <w:tab w:val="num" w:pos="360"/>
        </w:tabs>
        <w:ind w:left="360" w:hanging="360"/>
      </w:pPr>
      <w:rPr>
        <w:rFonts w:ascii="Symbol" w:hAnsi="Symbol" w:hint="default"/>
        <w:b w:val="0"/>
        <w:i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3339E"/>
    <w:multiLevelType w:val="hybridMultilevel"/>
    <w:tmpl w:val="C192AA88"/>
    <w:lvl w:ilvl="0" w:tplc="535679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9579E"/>
    <w:multiLevelType w:val="hybridMultilevel"/>
    <w:tmpl w:val="4774A4F0"/>
    <w:lvl w:ilvl="0" w:tplc="5356795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911F94"/>
    <w:multiLevelType w:val="hybridMultilevel"/>
    <w:tmpl w:val="3140C51A"/>
    <w:lvl w:ilvl="0" w:tplc="5356795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B04659"/>
    <w:multiLevelType w:val="hybridMultilevel"/>
    <w:tmpl w:val="789EE7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C058AF"/>
    <w:multiLevelType w:val="hybridMultilevel"/>
    <w:tmpl w:val="DCA400AE"/>
    <w:lvl w:ilvl="0" w:tplc="0422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0BB00CE"/>
    <w:multiLevelType w:val="hybridMultilevel"/>
    <w:tmpl w:val="F7D07244"/>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0C03DC5"/>
    <w:multiLevelType w:val="hybridMultilevel"/>
    <w:tmpl w:val="B95EE6EE"/>
    <w:lvl w:ilvl="0" w:tplc="F438AA00">
      <w:start w:val="1"/>
      <w:numFmt w:val="bullet"/>
      <w:lvlText w:val=""/>
      <w:lvlJc w:val="left"/>
      <w:pPr>
        <w:tabs>
          <w:tab w:val="num" w:pos="720"/>
        </w:tabs>
        <w:ind w:left="720" w:hanging="360"/>
      </w:pPr>
      <w:rPr>
        <w:rFonts w:ascii="Wingdings" w:hAnsi="Wingdings" w:hint="default"/>
      </w:rPr>
    </w:lvl>
    <w:lvl w:ilvl="1" w:tplc="740C89FC" w:tentative="1">
      <w:start w:val="1"/>
      <w:numFmt w:val="bullet"/>
      <w:lvlText w:val=""/>
      <w:lvlJc w:val="left"/>
      <w:pPr>
        <w:tabs>
          <w:tab w:val="num" w:pos="1440"/>
        </w:tabs>
        <w:ind w:left="1440" w:hanging="360"/>
      </w:pPr>
      <w:rPr>
        <w:rFonts w:ascii="Wingdings" w:hAnsi="Wingdings" w:hint="default"/>
      </w:rPr>
    </w:lvl>
    <w:lvl w:ilvl="2" w:tplc="1B585776" w:tentative="1">
      <w:start w:val="1"/>
      <w:numFmt w:val="bullet"/>
      <w:lvlText w:val=""/>
      <w:lvlJc w:val="left"/>
      <w:pPr>
        <w:tabs>
          <w:tab w:val="num" w:pos="2160"/>
        </w:tabs>
        <w:ind w:left="2160" w:hanging="360"/>
      </w:pPr>
      <w:rPr>
        <w:rFonts w:ascii="Wingdings" w:hAnsi="Wingdings" w:hint="default"/>
      </w:rPr>
    </w:lvl>
    <w:lvl w:ilvl="3" w:tplc="9F04EF38" w:tentative="1">
      <w:start w:val="1"/>
      <w:numFmt w:val="bullet"/>
      <w:lvlText w:val=""/>
      <w:lvlJc w:val="left"/>
      <w:pPr>
        <w:tabs>
          <w:tab w:val="num" w:pos="2880"/>
        </w:tabs>
        <w:ind w:left="2880" w:hanging="360"/>
      </w:pPr>
      <w:rPr>
        <w:rFonts w:ascii="Wingdings" w:hAnsi="Wingdings" w:hint="default"/>
      </w:rPr>
    </w:lvl>
    <w:lvl w:ilvl="4" w:tplc="EDC67384" w:tentative="1">
      <w:start w:val="1"/>
      <w:numFmt w:val="bullet"/>
      <w:lvlText w:val=""/>
      <w:lvlJc w:val="left"/>
      <w:pPr>
        <w:tabs>
          <w:tab w:val="num" w:pos="3600"/>
        </w:tabs>
        <w:ind w:left="3600" w:hanging="360"/>
      </w:pPr>
      <w:rPr>
        <w:rFonts w:ascii="Wingdings" w:hAnsi="Wingdings" w:hint="default"/>
      </w:rPr>
    </w:lvl>
    <w:lvl w:ilvl="5" w:tplc="FB0812AE" w:tentative="1">
      <w:start w:val="1"/>
      <w:numFmt w:val="bullet"/>
      <w:lvlText w:val=""/>
      <w:lvlJc w:val="left"/>
      <w:pPr>
        <w:tabs>
          <w:tab w:val="num" w:pos="4320"/>
        </w:tabs>
        <w:ind w:left="4320" w:hanging="360"/>
      </w:pPr>
      <w:rPr>
        <w:rFonts w:ascii="Wingdings" w:hAnsi="Wingdings" w:hint="default"/>
      </w:rPr>
    </w:lvl>
    <w:lvl w:ilvl="6" w:tplc="1C50AD3C" w:tentative="1">
      <w:start w:val="1"/>
      <w:numFmt w:val="bullet"/>
      <w:lvlText w:val=""/>
      <w:lvlJc w:val="left"/>
      <w:pPr>
        <w:tabs>
          <w:tab w:val="num" w:pos="5040"/>
        </w:tabs>
        <w:ind w:left="5040" w:hanging="360"/>
      </w:pPr>
      <w:rPr>
        <w:rFonts w:ascii="Wingdings" w:hAnsi="Wingdings" w:hint="default"/>
      </w:rPr>
    </w:lvl>
    <w:lvl w:ilvl="7" w:tplc="8BF6DFD0" w:tentative="1">
      <w:start w:val="1"/>
      <w:numFmt w:val="bullet"/>
      <w:lvlText w:val=""/>
      <w:lvlJc w:val="left"/>
      <w:pPr>
        <w:tabs>
          <w:tab w:val="num" w:pos="5760"/>
        </w:tabs>
        <w:ind w:left="5760" w:hanging="360"/>
      </w:pPr>
      <w:rPr>
        <w:rFonts w:ascii="Wingdings" w:hAnsi="Wingdings" w:hint="default"/>
      </w:rPr>
    </w:lvl>
    <w:lvl w:ilvl="8" w:tplc="DA6C09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06A54"/>
    <w:multiLevelType w:val="hybridMultilevel"/>
    <w:tmpl w:val="D84C5D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3BE1E77"/>
    <w:multiLevelType w:val="hybridMultilevel"/>
    <w:tmpl w:val="EF5406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4BF0668"/>
    <w:multiLevelType w:val="hybridMultilevel"/>
    <w:tmpl w:val="EF82E13C"/>
    <w:lvl w:ilvl="0" w:tplc="0422000D">
      <w:start w:val="1"/>
      <w:numFmt w:val="bullet"/>
      <w:lvlText w:val=""/>
      <w:lvlJc w:val="left"/>
      <w:pPr>
        <w:tabs>
          <w:tab w:val="num" w:pos="1440"/>
        </w:tabs>
        <w:ind w:left="1440" w:hanging="360"/>
      </w:pPr>
      <w:rPr>
        <w:rFonts w:ascii="Wingdings" w:hAnsi="Wingdings"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D419A"/>
    <w:multiLevelType w:val="hybridMultilevel"/>
    <w:tmpl w:val="CA9654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927A19"/>
    <w:multiLevelType w:val="hybridMultilevel"/>
    <w:tmpl w:val="E3CE09B0"/>
    <w:lvl w:ilvl="0" w:tplc="0419000D">
      <w:start w:val="1"/>
      <w:numFmt w:val="bullet"/>
      <w:lvlText w:val=""/>
      <w:lvlJc w:val="left"/>
      <w:pPr>
        <w:ind w:left="1262" w:hanging="360"/>
      </w:pPr>
      <w:rPr>
        <w:rFonts w:ascii="Wingdings" w:hAnsi="Wingdings" w:hint="default"/>
      </w:rPr>
    </w:lvl>
    <w:lvl w:ilvl="1" w:tplc="04190003" w:tentative="1">
      <w:start w:val="1"/>
      <w:numFmt w:val="bullet"/>
      <w:lvlText w:val="o"/>
      <w:lvlJc w:val="left"/>
      <w:pPr>
        <w:ind w:left="1982" w:hanging="360"/>
      </w:pPr>
      <w:rPr>
        <w:rFonts w:ascii="Courier New" w:hAnsi="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16" w15:restartNumberingAfterBreak="0">
    <w:nsid w:val="1D904CC8"/>
    <w:multiLevelType w:val="hybridMultilevel"/>
    <w:tmpl w:val="0868F834"/>
    <w:lvl w:ilvl="0" w:tplc="0419000D">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FBF1D9C"/>
    <w:multiLevelType w:val="hybridMultilevel"/>
    <w:tmpl w:val="27381D54"/>
    <w:lvl w:ilvl="0" w:tplc="0419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22781081"/>
    <w:multiLevelType w:val="hybridMultilevel"/>
    <w:tmpl w:val="9162E2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9" w15:restartNumberingAfterBreak="0">
    <w:nsid w:val="22787CF7"/>
    <w:multiLevelType w:val="hybridMultilevel"/>
    <w:tmpl w:val="F962D36A"/>
    <w:lvl w:ilvl="0" w:tplc="F27E6C98">
      <w:numFmt w:val="bullet"/>
      <w:lvlText w:val="-"/>
      <w:lvlJc w:val="left"/>
      <w:pPr>
        <w:tabs>
          <w:tab w:val="num" w:pos="360"/>
        </w:tabs>
        <w:ind w:left="360" w:hanging="360"/>
      </w:pPr>
      <w:rPr>
        <w:rFonts w:ascii="Times New Roman" w:eastAsia="Times New Roman" w:hAnsi="Times New Roman" w:cs="Times New Roman" w:hint="default"/>
        <w:b w:val="0"/>
        <w:i w:val="0"/>
        <w:sz w:val="28"/>
        <w:szCs w:val="28"/>
      </w:rPr>
    </w:lvl>
    <w:lvl w:ilvl="1" w:tplc="52C6D334">
      <w:start w:val="1"/>
      <w:numFmt w:val="bullet"/>
      <w:lvlText w:val=""/>
      <w:lvlJc w:val="left"/>
      <w:pPr>
        <w:tabs>
          <w:tab w:val="num" w:pos="360"/>
        </w:tabs>
        <w:ind w:left="360" w:hanging="360"/>
      </w:pPr>
      <w:rPr>
        <w:rFonts w:ascii="Symbol" w:hAnsi="Symbol" w:hint="default"/>
        <w:b w:val="0"/>
        <w:i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934D38"/>
    <w:multiLevelType w:val="hybridMultilevel"/>
    <w:tmpl w:val="3E243F0E"/>
    <w:lvl w:ilvl="0" w:tplc="38C086E6">
      <w:numFmt w:val="bullet"/>
      <w:lvlText w:val="-"/>
      <w:lvlJc w:val="left"/>
      <w:pPr>
        <w:ind w:left="1440" w:hanging="360"/>
      </w:pPr>
      <w:rPr>
        <w:rFonts w:ascii="Calibri" w:eastAsia="Times New Roman" w:hAnsi="Calibri" w:hint="default"/>
        <w:color w:val="00000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2DE860D5"/>
    <w:multiLevelType w:val="hybridMultilevel"/>
    <w:tmpl w:val="71AEC46C"/>
    <w:lvl w:ilvl="0" w:tplc="3C9EE6B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2" w15:restartNumberingAfterBreak="0">
    <w:nsid w:val="32B62B64"/>
    <w:multiLevelType w:val="hybridMultilevel"/>
    <w:tmpl w:val="9D287BE0"/>
    <w:lvl w:ilvl="0" w:tplc="14266330">
      <w:start w:val="2017"/>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3" w15:restartNumberingAfterBreak="0">
    <w:nsid w:val="3C4570BD"/>
    <w:multiLevelType w:val="hybridMultilevel"/>
    <w:tmpl w:val="BB92573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15:restartNumberingAfterBreak="0">
    <w:nsid w:val="3D593DF6"/>
    <w:multiLevelType w:val="hybridMultilevel"/>
    <w:tmpl w:val="8102CA2C"/>
    <w:lvl w:ilvl="0" w:tplc="ACF009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2141CE"/>
    <w:multiLevelType w:val="hybridMultilevel"/>
    <w:tmpl w:val="57E69246"/>
    <w:lvl w:ilvl="0" w:tplc="38C086E6">
      <w:numFmt w:val="bullet"/>
      <w:lvlText w:val="-"/>
      <w:lvlJc w:val="left"/>
      <w:pPr>
        <w:ind w:left="1429" w:hanging="360"/>
      </w:pPr>
      <w:rPr>
        <w:rFonts w:ascii="Calibri" w:eastAsia="Times New Roman" w:hAnsi="Calibri" w:hint="default"/>
        <w:color w:val="00000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3AF5C78"/>
    <w:multiLevelType w:val="hybridMultilevel"/>
    <w:tmpl w:val="140A3AC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3C50EA1"/>
    <w:multiLevelType w:val="hybridMultilevel"/>
    <w:tmpl w:val="E2AA4424"/>
    <w:lvl w:ilvl="0" w:tplc="50F6489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296B36"/>
    <w:multiLevelType w:val="hybridMultilevel"/>
    <w:tmpl w:val="B4D84C60"/>
    <w:lvl w:ilvl="0" w:tplc="1F8E097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464D3D96"/>
    <w:multiLevelType w:val="hybridMultilevel"/>
    <w:tmpl w:val="AEDE2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84720FC"/>
    <w:multiLevelType w:val="hybridMultilevel"/>
    <w:tmpl w:val="411415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E350A15"/>
    <w:multiLevelType w:val="hybridMultilevel"/>
    <w:tmpl w:val="EE5CFC2A"/>
    <w:lvl w:ilvl="0" w:tplc="0419000D">
      <w:start w:val="1"/>
      <w:numFmt w:val="bullet"/>
      <w:lvlText w:val=""/>
      <w:lvlJc w:val="left"/>
      <w:pPr>
        <w:tabs>
          <w:tab w:val="num" w:pos="720"/>
        </w:tabs>
        <w:ind w:left="720" w:hanging="360"/>
      </w:pPr>
      <w:rPr>
        <w:rFonts w:ascii="Wingdings" w:hAnsi="Wingdings" w:hint="default"/>
      </w:rPr>
    </w:lvl>
    <w:lvl w:ilvl="1" w:tplc="320C554C" w:tentative="1">
      <w:start w:val="1"/>
      <w:numFmt w:val="bullet"/>
      <w:lvlText w:val="•"/>
      <w:lvlJc w:val="left"/>
      <w:pPr>
        <w:tabs>
          <w:tab w:val="num" w:pos="1440"/>
        </w:tabs>
        <w:ind w:left="1440" w:hanging="360"/>
      </w:pPr>
      <w:rPr>
        <w:rFonts w:ascii="Arial" w:hAnsi="Arial" w:hint="default"/>
      </w:rPr>
    </w:lvl>
    <w:lvl w:ilvl="2" w:tplc="B0FEA89E" w:tentative="1">
      <w:start w:val="1"/>
      <w:numFmt w:val="bullet"/>
      <w:lvlText w:val="•"/>
      <w:lvlJc w:val="left"/>
      <w:pPr>
        <w:tabs>
          <w:tab w:val="num" w:pos="2160"/>
        </w:tabs>
        <w:ind w:left="2160" w:hanging="360"/>
      </w:pPr>
      <w:rPr>
        <w:rFonts w:ascii="Arial" w:hAnsi="Arial" w:hint="default"/>
      </w:rPr>
    </w:lvl>
    <w:lvl w:ilvl="3" w:tplc="2AFA1B72" w:tentative="1">
      <w:start w:val="1"/>
      <w:numFmt w:val="bullet"/>
      <w:lvlText w:val="•"/>
      <w:lvlJc w:val="left"/>
      <w:pPr>
        <w:tabs>
          <w:tab w:val="num" w:pos="2880"/>
        </w:tabs>
        <w:ind w:left="2880" w:hanging="360"/>
      </w:pPr>
      <w:rPr>
        <w:rFonts w:ascii="Arial" w:hAnsi="Arial" w:hint="default"/>
      </w:rPr>
    </w:lvl>
    <w:lvl w:ilvl="4" w:tplc="4C5488D4" w:tentative="1">
      <w:start w:val="1"/>
      <w:numFmt w:val="bullet"/>
      <w:lvlText w:val="•"/>
      <w:lvlJc w:val="left"/>
      <w:pPr>
        <w:tabs>
          <w:tab w:val="num" w:pos="3600"/>
        </w:tabs>
        <w:ind w:left="3600" w:hanging="360"/>
      </w:pPr>
      <w:rPr>
        <w:rFonts w:ascii="Arial" w:hAnsi="Arial" w:hint="default"/>
      </w:rPr>
    </w:lvl>
    <w:lvl w:ilvl="5" w:tplc="D1BEE694" w:tentative="1">
      <w:start w:val="1"/>
      <w:numFmt w:val="bullet"/>
      <w:lvlText w:val="•"/>
      <w:lvlJc w:val="left"/>
      <w:pPr>
        <w:tabs>
          <w:tab w:val="num" w:pos="4320"/>
        </w:tabs>
        <w:ind w:left="4320" w:hanging="360"/>
      </w:pPr>
      <w:rPr>
        <w:rFonts w:ascii="Arial" w:hAnsi="Arial" w:hint="default"/>
      </w:rPr>
    </w:lvl>
    <w:lvl w:ilvl="6" w:tplc="45D0B4F2" w:tentative="1">
      <w:start w:val="1"/>
      <w:numFmt w:val="bullet"/>
      <w:lvlText w:val="•"/>
      <w:lvlJc w:val="left"/>
      <w:pPr>
        <w:tabs>
          <w:tab w:val="num" w:pos="5040"/>
        </w:tabs>
        <w:ind w:left="5040" w:hanging="360"/>
      </w:pPr>
      <w:rPr>
        <w:rFonts w:ascii="Arial" w:hAnsi="Arial" w:hint="default"/>
      </w:rPr>
    </w:lvl>
    <w:lvl w:ilvl="7" w:tplc="41EEA586" w:tentative="1">
      <w:start w:val="1"/>
      <w:numFmt w:val="bullet"/>
      <w:lvlText w:val="•"/>
      <w:lvlJc w:val="left"/>
      <w:pPr>
        <w:tabs>
          <w:tab w:val="num" w:pos="5760"/>
        </w:tabs>
        <w:ind w:left="5760" w:hanging="360"/>
      </w:pPr>
      <w:rPr>
        <w:rFonts w:ascii="Arial" w:hAnsi="Arial" w:hint="default"/>
      </w:rPr>
    </w:lvl>
    <w:lvl w:ilvl="8" w:tplc="8EFE515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0116F8"/>
    <w:multiLevelType w:val="hybridMultilevel"/>
    <w:tmpl w:val="AC6E76A4"/>
    <w:lvl w:ilvl="0" w:tplc="F5AEB68C">
      <w:start w:val="24"/>
      <w:numFmt w:val="bullet"/>
      <w:lvlText w:val="-"/>
      <w:lvlJc w:val="left"/>
      <w:pPr>
        <w:ind w:left="432"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7504DB3"/>
    <w:multiLevelType w:val="hybridMultilevel"/>
    <w:tmpl w:val="2E1A1140"/>
    <w:lvl w:ilvl="0" w:tplc="0419000D">
      <w:start w:val="1"/>
      <w:numFmt w:val="bullet"/>
      <w:lvlText w:val=""/>
      <w:lvlJc w:val="left"/>
      <w:pPr>
        <w:ind w:left="927" w:hanging="360"/>
      </w:pPr>
      <w:rPr>
        <w:rFonts w:ascii="Wingdings" w:hAnsi="Wingdings"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57D8329B"/>
    <w:multiLevelType w:val="hybridMultilevel"/>
    <w:tmpl w:val="1FE633D2"/>
    <w:lvl w:ilvl="0" w:tplc="5F92CC8E">
      <w:start w:val="1"/>
      <w:numFmt w:val="bullet"/>
      <w:lvlText w:val=""/>
      <w:lvlJc w:val="left"/>
      <w:pPr>
        <w:tabs>
          <w:tab w:val="num" w:pos="720"/>
        </w:tabs>
        <w:ind w:left="720" w:hanging="360"/>
      </w:pPr>
      <w:rPr>
        <w:rFonts w:ascii="Wingdings" w:hAnsi="Wingdings" w:hint="default"/>
      </w:rPr>
    </w:lvl>
    <w:lvl w:ilvl="1" w:tplc="FFB69992" w:tentative="1">
      <w:start w:val="1"/>
      <w:numFmt w:val="bullet"/>
      <w:lvlText w:val=""/>
      <w:lvlJc w:val="left"/>
      <w:pPr>
        <w:tabs>
          <w:tab w:val="num" w:pos="1440"/>
        </w:tabs>
        <w:ind w:left="1440" w:hanging="360"/>
      </w:pPr>
      <w:rPr>
        <w:rFonts w:ascii="Wingdings" w:hAnsi="Wingdings" w:hint="default"/>
      </w:rPr>
    </w:lvl>
    <w:lvl w:ilvl="2" w:tplc="12C2EEB6" w:tentative="1">
      <w:start w:val="1"/>
      <w:numFmt w:val="bullet"/>
      <w:lvlText w:val=""/>
      <w:lvlJc w:val="left"/>
      <w:pPr>
        <w:tabs>
          <w:tab w:val="num" w:pos="2160"/>
        </w:tabs>
        <w:ind w:left="2160" w:hanging="360"/>
      </w:pPr>
      <w:rPr>
        <w:rFonts w:ascii="Wingdings" w:hAnsi="Wingdings" w:hint="default"/>
      </w:rPr>
    </w:lvl>
    <w:lvl w:ilvl="3" w:tplc="41585B32" w:tentative="1">
      <w:start w:val="1"/>
      <w:numFmt w:val="bullet"/>
      <w:lvlText w:val=""/>
      <w:lvlJc w:val="left"/>
      <w:pPr>
        <w:tabs>
          <w:tab w:val="num" w:pos="2880"/>
        </w:tabs>
        <w:ind w:left="2880" w:hanging="360"/>
      </w:pPr>
      <w:rPr>
        <w:rFonts w:ascii="Wingdings" w:hAnsi="Wingdings" w:hint="default"/>
      </w:rPr>
    </w:lvl>
    <w:lvl w:ilvl="4" w:tplc="E9A05D38" w:tentative="1">
      <w:start w:val="1"/>
      <w:numFmt w:val="bullet"/>
      <w:lvlText w:val=""/>
      <w:lvlJc w:val="left"/>
      <w:pPr>
        <w:tabs>
          <w:tab w:val="num" w:pos="3600"/>
        </w:tabs>
        <w:ind w:left="3600" w:hanging="360"/>
      </w:pPr>
      <w:rPr>
        <w:rFonts w:ascii="Wingdings" w:hAnsi="Wingdings" w:hint="default"/>
      </w:rPr>
    </w:lvl>
    <w:lvl w:ilvl="5" w:tplc="A02C2F08" w:tentative="1">
      <w:start w:val="1"/>
      <w:numFmt w:val="bullet"/>
      <w:lvlText w:val=""/>
      <w:lvlJc w:val="left"/>
      <w:pPr>
        <w:tabs>
          <w:tab w:val="num" w:pos="4320"/>
        </w:tabs>
        <w:ind w:left="4320" w:hanging="360"/>
      </w:pPr>
      <w:rPr>
        <w:rFonts w:ascii="Wingdings" w:hAnsi="Wingdings" w:hint="default"/>
      </w:rPr>
    </w:lvl>
    <w:lvl w:ilvl="6" w:tplc="A19E95A4" w:tentative="1">
      <w:start w:val="1"/>
      <w:numFmt w:val="bullet"/>
      <w:lvlText w:val=""/>
      <w:lvlJc w:val="left"/>
      <w:pPr>
        <w:tabs>
          <w:tab w:val="num" w:pos="5040"/>
        </w:tabs>
        <w:ind w:left="5040" w:hanging="360"/>
      </w:pPr>
      <w:rPr>
        <w:rFonts w:ascii="Wingdings" w:hAnsi="Wingdings" w:hint="default"/>
      </w:rPr>
    </w:lvl>
    <w:lvl w:ilvl="7" w:tplc="225EF41C" w:tentative="1">
      <w:start w:val="1"/>
      <w:numFmt w:val="bullet"/>
      <w:lvlText w:val=""/>
      <w:lvlJc w:val="left"/>
      <w:pPr>
        <w:tabs>
          <w:tab w:val="num" w:pos="5760"/>
        </w:tabs>
        <w:ind w:left="5760" w:hanging="360"/>
      </w:pPr>
      <w:rPr>
        <w:rFonts w:ascii="Wingdings" w:hAnsi="Wingdings" w:hint="default"/>
      </w:rPr>
    </w:lvl>
    <w:lvl w:ilvl="8" w:tplc="566E53D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3727F"/>
    <w:multiLevelType w:val="hybridMultilevel"/>
    <w:tmpl w:val="A842961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5BDB1DC0"/>
    <w:multiLevelType w:val="hybridMultilevel"/>
    <w:tmpl w:val="45820FEE"/>
    <w:lvl w:ilvl="0" w:tplc="F3A0C2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5D7219A7"/>
    <w:multiLevelType w:val="hybridMultilevel"/>
    <w:tmpl w:val="BCC208AA"/>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4CF1631"/>
    <w:multiLevelType w:val="hybridMultilevel"/>
    <w:tmpl w:val="F38251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216696"/>
    <w:multiLevelType w:val="hybridMultilevel"/>
    <w:tmpl w:val="9B964326"/>
    <w:lvl w:ilvl="0" w:tplc="0419000D">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40" w15:restartNumberingAfterBreak="0">
    <w:nsid w:val="66517BBE"/>
    <w:multiLevelType w:val="hybridMultilevel"/>
    <w:tmpl w:val="0EA40B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80A8A"/>
    <w:multiLevelType w:val="hybridMultilevel"/>
    <w:tmpl w:val="0C64A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5370C8"/>
    <w:multiLevelType w:val="hybridMultilevel"/>
    <w:tmpl w:val="FFFFFFFF"/>
    <w:styleLink w:val="1"/>
    <w:lvl w:ilvl="0" w:tplc="07AA5540">
      <w:start w:val="1"/>
      <w:numFmt w:val="bullet"/>
      <w:lvlText w:val="-"/>
      <w:lvlJc w:val="left"/>
      <w:pPr>
        <w:tabs>
          <w:tab w:val="num" w:pos="708"/>
        </w:tabs>
        <w:ind w:left="72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ADE08C0">
      <w:start w:val="1"/>
      <w:numFmt w:val="bullet"/>
      <w:lvlText w:val="o"/>
      <w:lvlJc w:val="left"/>
      <w:pPr>
        <w:tabs>
          <w:tab w:val="num" w:pos="1416"/>
        </w:tabs>
        <w:ind w:left="1428" w:hanging="348"/>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624DDF6">
      <w:start w:val="1"/>
      <w:numFmt w:val="bullet"/>
      <w:lvlText w:val="▪"/>
      <w:lvlJc w:val="left"/>
      <w:pPr>
        <w:tabs>
          <w:tab w:val="num" w:pos="2124"/>
        </w:tabs>
        <w:ind w:left="2136" w:hanging="336"/>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9526082">
      <w:start w:val="1"/>
      <w:numFmt w:val="bullet"/>
      <w:lvlText w:val="•"/>
      <w:lvlJc w:val="left"/>
      <w:pPr>
        <w:tabs>
          <w:tab w:val="num" w:pos="2832"/>
        </w:tabs>
        <w:ind w:left="2844" w:hanging="324"/>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5820D42">
      <w:start w:val="1"/>
      <w:numFmt w:val="bullet"/>
      <w:lvlText w:val="o"/>
      <w:lvlJc w:val="left"/>
      <w:pPr>
        <w:tabs>
          <w:tab w:val="num" w:pos="3540"/>
        </w:tabs>
        <w:ind w:left="3552" w:hanging="312"/>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020F000">
      <w:start w:val="1"/>
      <w:numFmt w:val="bullet"/>
      <w:lvlText w:val="▪"/>
      <w:lvlJc w:val="left"/>
      <w:pPr>
        <w:tabs>
          <w:tab w:val="num" w:pos="4248"/>
        </w:tabs>
        <w:ind w:left="4260" w:hanging="30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FC891EA">
      <w:start w:val="1"/>
      <w:numFmt w:val="bullet"/>
      <w:lvlText w:val="•"/>
      <w:lvlJc w:val="left"/>
      <w:pPr>
        <w:tabs>
          <w:tab w:val="num" w:pos="4956"/>
        </w:tabs>
        <w:ind w:left="4968" w:hanging="288"/>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99AC7AC">
      <w:start w:val="1"/>
      <w:numFmt w:val="bullet"/>
      <w:lvlText w:val="o"/>
      <w:lvlJc w:val="left"/>
      <w:pPr>
        <w:tabs>
          <w:tab w:val="num" w:pos="5664"/>
        </w:tabs>
        <w:ind w:left="5676" w:hanging="276"/>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E020746">
      <w:start w:val="1"/>
      <w:numFmt w:val="bullet"/>
      <w:lvlText w:val="▪"/>
      <w:lvlJc w:val="left"/>
      <w:pPr>
        <w:tabs>
          <w:tab w:val="num" w:pos="6372"/>
        </w:tabs>
        <w:ind w:left="6384" w:hanging="264"/>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8F64BF7"/>
    <w:multiLevelType w:val="hybridMultilevel"/>
    <w:tmpl w:val="F732E7FC"/>
    <w:lvl w:ilvl="0" w:tplc="747A0F9C">
      <w:start w:val="1"/>
      <w:numFmt w:val="bullet"/>
      <w:lvlText w:val=""/>
      <w:lvlJc w:val="left"/>
      <w:pPr>
        <w:tabs>
          <w:tab w:val="num" w:pos="720"/>
        </w:tabs>
        <w:ind w:left="720" w:hanging="360"/>
      </w:pPr>
      <w:rPr>
        <w:rFonts w:ascii="Wingdings" w:hAnsi="Wingdings" w:hint="default"/>
      </w:rPr>
    </w:lvl>
    <w:lvl w:ilvl="1" w:tplc="36827D0C" w:tentative="1">
      <w:start w:val="1"/>
      <w:numFmt w:val="bullet"/>
      <w:lvlText w:val=""/>
      <w:lvlJc w:val="left"/>
      <w:pPr>
        <w:tabs>
          <w:tab w:val="num" w:pos="1440"/>
        </w:tabs>
        <w:ind w:left="1440" w:hanging="360"/>
      </w:pPr>
      <w:rPr>
        <w:rFonts w:ascii="Wingdings" w:hAnsi="Wingdings" w:hint="default"/>
      </w:rPr>
    </w:lvl>
    <w:lvl w:ilvl="2" w:tplc="9E1ADD86" w:tentative="1">
      <w:start w:val="1"/>
      <w:numFmt w:val="bullet"/>
      <w:lvlText w:val=""/>
      <w:lvlJc w:val="left"/>
      <w:pPr>
        <w:tabs>
          <w:tab w:val="num" w:pos="2160"/>
        </w:tabs>
        <w:ind w:left="2160" w:hanging="360"/>
      </w:pPr>
      <w:rPr>
        <w:rFonts w:ascii="Wingdings" w:hAnsi="Wingdings" w:hint="default"/>
      </w:rPr>
    </w:lvl>
    <w:lvl w:ilvl="3" w:tplc="082AAAB4" w:tentative="1">
      <w:start w:val="1"/>
      <w:numFmt w:val="bullet"/>
      <w:lvlText w:val=""/>
      <w:lvlJc w:val="left"/>
      <w:pPr>
        <w:tabs>
          <w:tab w:val="num" w:pos="2880"/>
        </w:tabs>
        <w:ind w:left="2880" w:hanging="360"/>
      </w:pPr>
      <w:rPr>
        <w:rFonts w:ascii="Wingdings" w:hAnsi="Wingdings" w:hint="default"/>
      </w:rPr>
    </w:lvl>
    <w:lvl w:ilvl="4" w:tplc="6D7A6BB8" w:tentative="1">
      <w:start w:val="1"/>
      <w:numFmt w:val="bullet"/>
      <w:lvlText w:val=""/>
      <w:lvlJc w:val="left"/>
      <w:pPr>
        <w:tabs>
          <w:tab w:val="num" w:pos="3600"/>
        </w:tabs>
        <w:ind w:left="3600" w:hanging="360"/>
      </w:pPr>
      <w:rPr>
        <w:rFonts w:ascii="Wingdings" w:hAnsi="Wingdings" w:hint="default"/>
      </w:rPr>
    </w:lvl>
    <w:lvl w:ilvl="5" w:tplc="0B5C0908" w:tentative="1">
      <w:start w:val="1"/>
      <w:numFmt w:val="bullet"/>
      <w:lvlText w:val=""/>
      <w:lvlJc w:val="left"/>
      <w:pPr>
        <w:tabs>
          <w:tab w:val="num" w:pos="4320"/>
        </w:tabs>
        <w:ind w:left="4320" w:hanging="360"/>
      </w:pPr>
      <w:rPr>
        <w:rFonts w:ascii="Wingdings" w:hAnsi="Wingdings" w:hint="default"/>
      </w:rPr>
    </w:lvl>
    <w:lvl w:ilvl="6" w:tplc="F7BA4308" w:tentative="1">
      <w:start w:val="1"/>
      <w:numFmt w:val="bullet"/>
      <w:lvlText w:val=""/>
      <w:lvlJc w:val="left"/>
      <w:pPr>
        <w:tabs>
          <w:tab w:val="num" w:pos="5040"/>
        </w:tabs>
        <w:ind w:left="5040" w:hanging="360"/>
      </w:pPr>
      <w:rPr>
        <w:rFonts w:ascii="Wingdings" w:hAnsi="Wingdings" w:hint="default"/>
      </w:rPr>
    </w:lvl>
    <w:lvl w:ilvl="7" w:tplc="1A08EBC4" w:tentative="1">
      <w:start w:val="1"/>
      <w:numFmt w:val="bullet"/>
      <w:lvlText w:val=""/>
      <w:lvlJc w:val="left"/>
      <w:pPr>
        <w:tabs>
          <w:tab w:val="num" w:pos="5760"/>
        </w:tabs>
        <w:ind w:left="5760" w:hanging="360"/>
      </w:pPr>
      <w:rPr>
        <w:rFonts w:ascii="Wingdings" w:hAnsi="Wingdings" w:hint="default"/>
      </w:rPr>
    </w:lvl>
    <w:lvl w:ilvl="8" w:tplc="81982AD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2109EC"/>
    <w:multiLevelType w:val="hybridMultilevel"/>
    <w:tmpl w:val="B07E6D32"/>
    <w:lvl w:ilvl="0" w:tplc="6F1E5804">
      <w:start w:val="1"/>
      <w:numFmt w:val="bullet"/>
      <w:lvlText w:val=""/>
      <w:lvlJc w:val="left"/>
      <w:pPr>
        <w:tabs>
          <w:tab w:val="num" w:pos="720"/>
        </w:tabs>
        <w:ind w:left="720" w:hanging="360"/>
      </w:pPr>
      <w:rPr>
        <w:rFonts w:ascii="Wingdings" w:hAnsi="Wingdings" w:hint="default"/>
      </w:rPr>
    </w:lvl>
    <w:lvl w:ilvl="1" w:tplc="06DA55DE" w:tentative="1">
      <w:start w:val="1"/>
      <w:numFmt w:val="bullet"/>
      <w:lvlText w:val=""/>
      <w:lvlJc w:val="left"/>
      <w:pPr>
        <w:tabs>
          <w:tab w:val="num" w:pos="1440"/>
        </w:tabs>
        <w:ind w:left="1440" w:hanging="360"/>
      </w:pPr>
      <w:rPr>
        <w:rFonts w:ascii="Wingdings" w:hAnsi="Wingdings" w:hint="default"/>
      </w:rPr>
    </w:lvl>
    <w:lvl w:ilvl="2" w:tplc="82F8E24A" w:tentative="1">
      <w:start w:val="1"/>
      <w:numFmt w:val="bullet"/>
      <w:lvlText w:val=""/>
      <w:lvlJc w:val="left"/>
      <w:pPr>
        <w:tabs>
          <w:tab w:val="num" w:pos="2160"/>
        </w:tabs>
        <w:ind w:left="2160" w:hanging="360"/>
      </w:pPr>
      <w:rPr>
        <w:rFonts w:ascii="Wingdings" w:hAnsi="Wingdings" w:hint="default"/>
      </w:rPr>
    </w:lvl>
    <w:lvl w:ilvl="3" w:tplc="ECD069CE" w:tentative="1">
      <w:start w:val="1"/>
      <w:numFmt w:val="bullet"/>
      <w:lvlText w:val=""/>
      <w:lvlJc w:val="left"/>
      <w:pPr>
        <w:tabs>
          <w:tab w:val="num" w:pos="2880"/>
        </w:tabs>
        <w:ind w:left="2880" w:hanging="360"/>
      </w:pPr>
      <w:rPr>
        <w:rFonts w:ascii="Wingdings" w:hAnsi="Wingdings" w:hint="default"/>
      </w:rPr>
    </w:lvl>
    <w:lvl w:ilvl="4" w:tplc="68027336" w:tentative="1">
      <w:start w:val="1"/>
      <w:numFmt w:val="bullet"/>
      <w:lvlText w:val=""/>
      <w:lvlJc w:val="left"/>
      <w:pPr>
        <w:tabs>
          <w:tab w:val="num" w:pos="3600"/>
        </w:tabs>
        <w:ind w:left="3600" w:hanging="360"/>
      </w:pPr>
      <w:rPr>
        <w:rFonts w:ascii="Wingdings" w:hAnsi="Wingdings" w:hint="default"/>
      </w:rPr>
    </w:lvl>
    <w:lvl w:ilvl="5" w:tplc="3BD83858" w:tentative="1">
      <w:start w:val="1"/>
      <w:numFmt w:val="bullet"/>
      <w:lvlText w:val=""/>
      <w:lvlJc w:val="left"/>
      <w:pPr>
        <w:tabs>
          <w:tab w:val="num" w:pos="4320"/>
        </w:tabs>
        <w:ind w:left="4320" w:hanging="360"/>
      </w:pPr>
      <w:rPr>
        <w:rFonts w:ascii="Wingdings" w:hAnsi="Wingdings" w:hint="default"/>
      </w:rPr>
    </w:lvl>
    <w:lvl w:ilvl="6" w:tplc="DC1231D2" w:tentative="1">
      <w:start w:val="1"/>
      <w:numFmt w:val="bullet"/>
      <w:lvlText w:val=""/>
      <w:lvlJc w:val="left"/>
      <w:pPr>
        <w:tabs>
          <w:tab w:val="num" w:pos="5040"/>
        </w:tabs>
        <w:ind w:left="5040" w:hanging="360"/>
      </w:pPr>
      <w:rPr>
        <w:rFonts w:ascii="Wingdings" w:hAnsi="Wingdings" w:hint="default"/>
      </w:rPr>
    </w:lvl>
    <w:lvl w:ilvl="7" w:tplc="8A52119E" w:tentative="1">
      <w:start w:val="1"/>
      <w:numFmt w:val="bullet"/>
      <w:lvlText w:val=""/>
      <w:lvlJc w:val="left"/>
      <w:pPr>
        <w:tabs>
          <w:tab w:val="num" w:pos="5760"/>
        </w:tabs>
        <w:ind w:left="5760" w:hanging="360"/>
      </w:pPr>
      <w:rPr>
        <w:rFonts w:ascii="Wingdings" w:hAnsi="Wingdings" w:hint="default"/>
      </w:rPr>
    </w:lvl>
    <w:lvl w:ilvl="8" w:tplc="47EC87A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0"/>
  </w:num>
  <w:num w:numId="3">
    <w:abstractNumId w:val="38"/>
  </w:num>
  <w:num w:numId="4">
    <w:abstractNumId w:val="21"/>
  </w:num>
  <w:num w:numId="5">
    <w:abstractNumId w:val="26"/>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2"/>
  </w:num>
  <w:num w:numId="9">
    <w:abstractNumId w:val="1"/>
  </w:num>
  <w:num w:numId="10">
    <w:abstractNumId w:val="9"/>
  </w:num>
  <w:num w:numId="11">
    <w:abstractNumId w:val="42"/>
  </w:num>
  <w:num w:numId="12">
    <w:abstractNumId w:val="27"/>
  </w:num>
  <w:num w:numId="13">
    <w:abstractNumId w:val="6"/>
  </w:num>
  <w:num w:numId="14">
    <w:abstractNumId w:val="5"/>
  </w:num>
  <w:num w:numId="15">
    <w:abstractNumId w:val="4"/>
  </w:num>
  <w:num w:numId="16">
    <w:abstractNumId w:val="19"/>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39"/>
  </w:num>
  <w:num w:numId="21">
    <w:abstractNumId w:val="12"/>
  </w:num>
  <w:num w:numId="22">
    <w:abstractNumId w:val="31"/>
  </w:num>
  <w:num w:numId="23">
    <w:abstractNumId w:val="20"/>
  </w:num>
  <w:num w:numId="24">
    <w:abstractNumId w:val="25"/>
  </w:num>
  <w:num w:numId="25">
    <w:abstractNumId w:val="35"/>
  </w:num>
  <w:num w:numId="26">
    <w:abstractNumId w:val="8"/>
  </w:num>
  <w:num w:numId="27">
    <w:abstractNumId w:val="2"/>
  </w:num>
  <w:num w:numId="28">
    <w:abstractNumId w:val="15"/>
  </w:num>
  <w:num w:numId="29">
    <w:abstractNumId w:val="14"/>
  </w:num>
  <w:num w:numId="30">
    <w:abstractNumId w:val="33"/>
  </w:num>
  <w:num w:numId="31">
    <w:abstractNumId w:val="17"/>
  </w:num>
  <w:num w:numId="32">
    <w:abstractNumId w:val="29"/>
  </w:num>
  <w:num w:numId="33">
    <w:abstractNumId w:val="23"/>
  </w:num>
  <w:num w:numId="34">
    <w:abstractNumId w:val="18"/>
  </w:num>
  <w:num w:numId="35">
    <w:abstractNumId w:val="30"/>
  </w:num>
  <w:num w:numId="36">
    <w:abstractNumId w:val="37"/>
  </w:num>
  <w:num w:numId="37">
    <w:abstractNumId w:val="7"/>
  </w:num>
  <w:num w:numId="38">
    <w:abstractNumId w:val="41"/>
  </w:num>
  <w:num w:numId="39">
    <w:abstractNumId w:val="11"/>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10"/>
  </w:num>
  <w:num w:numId="43">
    <w:abstractNumId w:val="34"/>
  </w:num>
  <w:num w:numId="44">
    <w:abstractNumId w:val="44"/>
  </w:num>
  <w:num w:numId="45">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8F"/>
    <w:rsid w:val="00003332"/>
    <w:rsid w:val="00003FAC"/>
    <w:rsid w:val="00014B58"/>
    <w:rsid w:val="00016987"/>
    <w:rsid w:val="00023A52"/>
    <w:rsid w:val="00030251"/>
    <w:rsid w:val="00030617"/>
    <w:rsid w:val="00033A46"/>
    <w:rsid w:val="00035688"/>
    <w:rsid w:val="00041D75"/>
    <w:rsid w:val="00053A51"/>
    <w:rsid w:val="00053E9C"/>
    <w:rsid w:val="00054605"/>
    <w:rsid w:val="000551E1"/>
    <w:rsid w:val="00057C77"/>
    <w:rsid w:val="00065417"/>
    <w:rsid w:val="00067961"/>
    <w:rsid w:val="00077B43"/>
    <w:rsid w:val="0008589C"/>
    <w:rsid w:val="0009748D"/>
    <w:rsid w:val="000A1814"/>
    <w:rsid w:val="000A6156"/>
    <w:rsid w:val="000B48A3"/>
    <w:rsid w:val="000C0127"/>
    <w:rsid w:val="000C22B8"/>
    <w:rsid w:val="000D0001"/>
    <w:rsid w:val="000D1B46"/>
    <w:rsid w:val="000D3F95"/>
    <w:rsid w:val="000E0D65"/>
    <w:rsid w:val="000E27FB"/>
    <w:rsid w:val="000F312B"/>
    <w:rsid w:val="000F3215"/>
    <w:rsid w:val="000F3A98"/>
    <w:rsid w:val="000F3F1E"/>
    <w:rsid w:val="000F55E6"/>
    <w:rsid w:val="00102BC3"/>
    <w:rsid w:val="0010586C"/>
    <w:rsid w:val="00106BB2"/>
    <w:rsid w:val="00110F2F"/>
    <w:rsid w:val="00113906"/>
    <w:rsid w:val="00121F7E"/>
    <w:rsid w:val="001250CB"/>
    <w:rsid w:val="00125C0F"/>
    <w:rsid w:val="0012640F"/>
    <w:rsid w:val="001312BA"/>
    <w:rsid w:val="001346C9"/>
    <w:rsid w:val="001371E8"/>
    <w:rsid w:val="00137EC0"/>
    <w:rsid w:val="0014125E"/>
    <w:rsid w:val="00141750"/>
    <w:rsid w:val="001469CE"/>
    <w:rsid w:val="00152CB3"/>
    <w:rsid w:val="00152F46"/>
    <w:rsid w:val="00154798"/>
    <w:rsid w:val="0016036C"/>
    <w:rsid w:val="00160562"/>
    <w:rsid w:val="00160C14"/>
    <w:rsid w:val="00161C02"/>
    <w:rsid w:val="0016377B"/>
    <w:rsid w:val="00165F1D"/>
    <w:rsid w:val="00166DE1"/>
    <w:rsid w:val="001718AC"/>
    <w:rsid w:val="0017191C"/>
    <w:rsid w:val="00183BA1"/>
    <w:rsid w:val="001959CA"/>
    <w:rsid w:val="00196415"/>
    <w:rsid w:val="00196ED7"/>
    <w:rsid w:val="0019795C"/>
    <w:rsid w:val="001A09D3"/>
    <w:rsid w:val="001A1AC5"/>
    <w:rsid w:val="001B5A73"/>
    <w:rsid w:val="001C0D14"/>
    <w:rsid w:val="001C73CE"/>
    <w:rsid w:val="001D2E49"/>
    <w:rsid w:val="001D7107"/>
    <w:rsid w:val="001E008A"/>
    <w:rsid w:val="001E5246"/>
    <w:rsid w:val="001E609D"/>
    <w:rsid w:val="001E7309"/>
    <w:rsid w:val="00201F1F"/>
    <w:rsid w:val="00207A8C"/>
    <w:rsid w:val="0021136D"/>
    <w:rsid w:val="00212A45"/>
    <w:rsid w:val="00230138"/>
    <w:rsid w:val="00231C7B"/>
    <w:rsid w:val="0023440D"/>
    <w:rsid w:val="002401C3"/>
    <w:rsid w:val="00244488"/>
    <w:rsid w:val="002444F5"/>
    <w:rsid w:val="00250357"/>
    <w:rsid w:val="00250567"/>
    <w:rsid w:val="002516FF"/>
    <w:rsid w:val="00256005"/>
    <w:rsid w:val="00260500"/>
    <w:rsid w:val="002617B2"/>
    <w:rsid w:val="002842B0"/>
    <w:rsid w:val="002861BB"/>
    <w:rsid w:val="002872B9"/>
    <w:rsid w:val="00287883"/>
    <w:rsid w:val="002904DA"/>
    <w:rsid w:val="002936AC"/>
    <w:rsid w:val="00294536"/>
    <w:rsid w:val="00295DDC"/>
    <w:rsid w:val="002A6141"/>
    <w:rsid w:val="002B58BE"/>
    <w:rsid w:val="002C0D4E"/>
    <w:rsid w:val="002D4658"/>
    <w:rsid w:val="002D4FA6"/>
    <w:rsid w:val="002E41DE"/>
    <w:rsid w:val="002E76DC"/>
    <w:rsid w:val="002F14F2"/>
    <w:rsid w:val="002F5EC9"/>
    <w:rsid w:val="002F5FDC"/>
    <w:rsid w:val="002F6232"/>
    <w:rsid w:val="00300BE9"/>
    <w:rsid w:val="00306267"/>
    <w:rsid w:val="00312ACA"/>
    <w:rsid w:val="00314793"/>
    <w:rsid w:val="00315913"/>
    <w:rsid w:val="0032077B"/>
    <w:rsid w:val="00322CFC"/>
    <w:rsid w:val="0032524D"/>
    <w:rsid w:val="003257BE"/>
    <w:rsid w:val="00330595"/>
    <w:rsid w:val="00334973"/>
    <w:rsid w:val="0033577F"/>
    <w:rsid w:val="00342992"/>
    <w:rsid w:val="003434D2"/>
    <w:rsid w:val="00343CCE"/>
    <w:rsid w:val="0034438C"/>
    <w:rsid w:val="00347159"/>
    <w:rsid w:val="003553AC"/>
    <w:rsid w:val="0036524C"/>
    <w:rsid w:val="00373024"/>
    <w:rsid w:val="00376EC9"/>
    <w:rsid w:val="003774A3"/>
    <w:rsid w:val="00377E7A"/>
    <w:rsid w:val="00381D80"/>
    <w:rsid w:val="00391256"/>
    <w:rsid w:val="003918F7"/>
    <w:rsid w:val="00395086"/>
    <w:rsid w:val="00396B1A"/>
    <w:rsid w:val="00397273"/>
    <w:rsid w:val="003A2C13"/>
    <w:rsid w:val="003A3F76"/>
    <w:rsid w:val="003A758B"/>
    <w:rsid w:val="003C2E90"/>
    <w:rsid w:val="003D07DE"/>
    <w:rsid w:val="003D45F9"/>
    <w:rsid w:val="003D571B"/>
    <w:rsid w:val="003E2B09"/>
    <w:rsid w:val="003E2DC1"/>
    <w:rsid w:val="003E4D92"/>
    <w:rsid w:val="003E4ECC"/>
    <w:rsid w:val="003E7B1A"/>
    <w:rsid w:val="003F09A4"/>
    <w:rsid w:val="003F41E6"/>
    <w:rsid w:val="003F436A"/>
    <w:rsid w:val="004001B9"/>
    <w:rsid w:val="00403597"/>
    <w:rsid w:val="0040654A"/>
    <w:rsid w:val="00427274"/>
    <w:rsid w:val="00430042"/>
    <w:rsid w:val="00441A87"/>
    <w:rsid w:val="00442C66"/>
    <w:rsid w:val="0045778D"/>
    <w:rsid w:val="00462AD0"/>
    <w:rsid w:val="00464CB3"/>
    <w:rsid w:val="00466F67"/>
    <w:rsid w:val="00471BAE"/>
    <w:rsid w:val="00472E11"/>
    <w:rsid w:val="00473396"/>
    <w:rsid w:val="00476AD2"/>
    <w:rsid w:val="00477D04"/>
    <w:rsid w:val="004805EF"/>
    <w:rsid w:val="00480AC7"/>
    <w:rsid w:val="0048299C"/>
    <w:rsid w:val="00484B25"/>
    <w:rsid w:val="00485095"/>
    <w:rsid w:val="00485349"/>
    <w:rsid w:val="00494831"/>
    <w:rsid w:val="00495788"/>
    <w:rsid w:val="00495A9E"/>
    <w:rsid w:val="00497D47"/>
    <w:rsid w:val="004A3880"/>
    <w:rsid w:val="004A4541"/>
    <w:rsid w:val="004A5EF5"/>
    <w:rsid w:val="004B17E0"/>
    <w:rsid w:val="004B1BED"/>
    <w:rsid w:val="004B2072"/>
    <w:rsid w:val="004B3605"/>
    <w:rsid w:val="004B6209"/>
    <w:rsid w:val="004C4A87"/>
    <w:rsid w:val="004D58E0"/>
    <w:rsid w:val="004E715B"/>
    <w:rsid w:val="004F0571"/>
    <w:rsid w:val="004F05F1"/>
    <w:rsid w:val="004F3611"/>
    <w:rsid w:val="004F5B8E"/>
    <w:rsid w:val="0050088A"/>
    <w:rsid w:val="00510441"/>
    <w:rsid w:val="005158E6"/>
    <w:rsid w:val="00523157"/>
    <w:rsid w:val="0052466A"/>
    <w:rsid w:val="00526176"/>
    <w:rsid w:val="00531669"/>
    <w:rsid w:val="0053221B"/>
    <w:rsid w:val="0053524E"/>
    <w:rsid w:val="00537164"/>
    <w:rsid w:val="0054130B"/>
    <w:rsid w:val="00541A63"/>
    <w:rsid w:val="0054202F"/>
    <w:rsid w:val="0054373B"/>
    <w:rsid w:val="0055720B"/>
    <w:rsid w:val="00561441"/>
    <w:rsid w:val="00577D71"/>
    <w:rsid w:val="0059799E"/>
    <w:rsid w:val="005A4A96"/>
    <w:rsid w:val="005A691C"/>
    <w:rsid w:val="005B1828"/>
    <w:rsid w:val="005B5066"/>
    <w:rsid w:val="005C0590"/>
    <w:rsid w:val="005C2989"/>
    <w:rsid w:val="005C7AB6"/>
    <w:rsid w:val="005C7F42"/>
    <w:rsid w:val="005E076F"/>
    <w:rsid w:val="005E2470"/>
    <w:rsid w:val="005E7883"/>
    <w:rsid w:val="005F069B"/>
    <w:rsid w:val="005F239B"/>
    <w:rsid w:val="005F38CE"/>
    <w:rsid w:val="005F7DC9"/>
    <w:rsid w:val="006058D7"/>
    <w:rsid w:val="006065F2"/>
    <w:rsid w:val="00612E4A"/>
    <w:rsid w:val="00617357"/>
    <w:rsid w:val="00624E7A"/>
    <w:rsid w:val="00627AAE"/>
    <w:rsid w:val="00632CCD"/>
    <w:rsid w:val="00634836"/>
    <w:rsid w:val="00643DFE"/>
    <w:rsid w:val="00645129"/>
    <w:rsid w:val="00645E61"/>
    <w:rsid w:val="00647FE4"/>
    <w:rsid w:val="006511D6"/>
    <w:rsid w:val="00651D7F"/>
    <w:rsid w:val="0065220D"/>
    <w:rsid w:val="00654855"/>
    <w:rsid w:val="00657CA1"/>
    <w:rsid w:val="006642B2"/>
    <w:rsid w:val="00670637"/>
    <w:rsid w:val="00670D0B"/>
    <w:rsid w:val="00671018"/>
    <w:rsid w:val="00671870"/>
    <w:rsid w:val="0067681A"/>
    <w:rsid w:val="006842D9"/>
    <w:rsid w:val="00690858"/>
    <w:rsid w:val="006B0A47"/>
    <w:rsid w:val="006B10EF"/>
    <w:rsid w:val="006B2F13"/>
    <w:rsid w:val="006B3FFD"/>
    <w:rsid w:val="006B413D"/>
    <w:rsid w:val="006B60FA"/>
    <w:rsid w:val="006B61F3"/>
    <w:rsid w:val="006C1A93"/>
    <w:rsid w:val="006C2C03"/>
    <w:rsid w:val="006C3F78"/>
    <w:rsid w:val="006C48DA"/>
    <w:rsid w:val="006C4F03"/>
    <w:rsid w:val="006D0E17"/>
    <w:rsid w:val="006D25A9"/>
    <w:rsid w:val="006D3E60"/>
    <w:rsid w:val="006E0372"/>
    <w:rsid w:val="006E2530"/>
    <w:rsid w:val="006E2BC8"/>
    <w:rsid w:val="006E62ED"/>
    <w:rsid w:val="006F0408"/>
    <w:rsid w:val="00703C70"/>
    <w:rsid w:val="00703E91"/>
    <w:rsid w:val="0070723C"/>
    <w:rsid w:val="00713D65"/>
    <w:rsid w:val="00735F76"/>
    <w:rsid w:val="00741D30"/>
    <w:rsid w:val="00742CC0"/>
    <w:rsid w:val="007475F9"/>
    <w:rsid w:val="00750691"/>
    <w:rsid w:val="007570E3"/>
    <w:rsid w:val="00757D0D"/>
    <w:rsid w:val="00764089"/>
    <w:rsid w:val="00767E40"/>
    <w:rsid w:val="007712F0"/>
    <w:rsid w:val="00773607"/>
    <w:rsid w:val="0077533C"/>
    <w:rsid w:val="00780465"/>
    <w:rsid w:val="00780A33"/>
    <w:rsid w:val="00794F4F"/>
    <w:rsid w:val="00796374"/>
    <w:rsid w:val="007A04EB"/>
    <w:rsid w:val="007A552F"/>
    <w:rsid w:val="007A596E"/>
    <w:rsid w:val="007A7E7D"/>
    <w:rsid w:val="007B1209"/>
    <w:rsid w:val="007B374E"/>
    <w:rsid w:val="007B3BFD"/>
    <w:rsid w:val="007B49FB"/>
    <w:rsid w:val="007C0077"/>
    <w:rsid w:val="007C11B6"/>
    <w:rsid w:val="007C4E62"/>
    <w:rsid w:val="007C70BA"/>
    <w:rsid w:val="007C70E0"/>
    <w:rsid w:val="007D50D9"/>
    <w:rsid w:val="007E3F32"/>
    <w:rsid w:val="007E7865"/>
    <w:rsid w:val="007E7FFB"/>
    <w:rsid w:val="007F00BE"/>
    <w:rsid w:val="007F16B4"/>
    <w:rsid w:val="007F1E9A"/>
    <w:rsid w:val="007F2613"/>
    <w:rsid w:val="007F5E72"/>
    <w:rsid w:val="00802D85"/>
    <w:rsid w:val="00805BB9"/>
    <w:rsid w:val="00805CA6"/>
    <w:rsid w:val="00806FC3"/>
    <w:rsid w:val="00807C22"/>
    <w:rsid w:val="00810901"/>
    <w:rsid w:val="0081319D"/>
    <w:rsid w:val="00813B8E"/>
    <w:rsid w:val="0081424C"/>
    <w:rsid w:val="00815D05"/>
    <w:rsid w:val="0081625A"/>
    <w:rsid w:val="00825F3C"/>
    <w:rsid w:val="00831B79"/>
    <w:rsid w:val="00834FB4"/>
    <w:rsid w:val="0084527A"/>
    <w:rsid w:val="008506A1"/>
    <w:rsid w:val="008535AF"/>
    <w:rsid w:val="0085438B"/>
    <w:rsid w:val="008556E1"/>
    <w:rsid w:val="008609E9"/>
    <w:rsid w:val="00863B5A"/>
    <w:rsid w:val="00871500"/>
    <w:rsid w:val="00873FF8"/>
    <w:rsid w:val="0088397D"/>
    <w:rsid w:val="0089029B"/>
    <w:rsid w:val="00891CC9"/>
    <w:rsid w:val="008A1AE0"/>
    <w:rsid w:val="008A5B56"/>
    <w:rsid w:val="008A61DA"/>
    <w:rsid w:val="008B52FB"/>
    <w:rsid w:val="008B7563"/>
    <w:rsid w:val="008C000B"/>
    <w:rsid w:val="008C2048"/>
    <w:rsid w:val="008C2177"/>
    <w:rsid w:val="008C2A8F"/>
    <w:rsid w:val="008C7D5F"/>
    <w:rsid w:val="008D3726"/>
    <w:rsid w:val="008D5EE2"/>
    <w:rsid w:val="008E0B49"/>
    <w:rsid w:val="008E0D07"/>
    <w:rsid w:val="008E4B9F"/>
    <w:rsid w:val="008F54B0"/>
    <w:rsid w:val="008F7D09"/>
    <w:rsid w:val="009039B8"/>
    <w:rsid w:val="00910707"/>
    <w:rsid w:val="00913DD5"/>
    <w:rsid w:val="00917644"/>
    <w:rsid w:val="00921017"/>
    <w:rsid w:val="009222F6"/>
    <w:rsid w:val="00922A53"/>
    <w:rsid w:val="00922F71"/>
    <w:rsid w:val="00926E36"/>
    <w:rsid w:val="00934ECE"/>
    <w:rsid w:val="00950FA9"/>
    <w:rsid w:val="00954AF8"/>
    <w:rsid w:val="00960E43"/>
    <w:rsid w:val="00961E20"/>
    <w:rsid w:val="009666C6"/>
    <w:rsid w:val="009743B8"/>
    <w:rsid w:val="0097477F"/>
    <w:rsid w:val="009824BC"/>
    <w:rsid w:val="00982B70"/>
    <w:rsid w:val="00984F1B"/>
    <w:rsid w:val="00986D65"/>
    <w:rsid w:val="0099402D"/>
    <w:rsid w:val="00994B5C"/>
    <w:rsid w:val="00994B5E"/>
    <w:rsid w:val="009968ED"/>
    <w:rsid w:val="00996E60"/>
    <w:rsid w:val="009A02E7"/>
    <w:rsid w:val="009A56CE"/>
    <w:rsid w:val="009A75C3"/>
    <w:rsid w:val="009B042C"/>
    <w:rsid w:val="009B1183"/>
    <w:rsid w:val="009B20A0"/>
    <w:rsid w:val="009B2A19"/>
    <w:rsid w:val="009B2C93"/>
    <w:rsid w:val="009C11FF"/>
    <w:rsid w:val="009C648B"/>
    <w:rsid w:val="009D2507"/>
    <w:rsid w:val="009D3CF2"/>
    <w:rsid w:val="009D5798"/>
    <w:rsid w:val="009E17F0"/>
    <w:rsid w:val="009E67C8"/>
    <w:rsid w:val="009E6CB7"/>
    <w:rsid w:val="009F077C"/>
    <w:rsid w:val="009F4477"/>
    <w:rsid w:val="00A04018"/>
    <w:rsid w:val="00A04D7E"/>
    <w:rsid w:val="00A058C4"/>
    <w:rsid w:val="00A06759"/>
    <w:rsid w:val="00A077E3"/>
    <w:rsid w:val="00A07906"/>
    <w:rsid w:val="00A14716"/>
    <w:rsid w:val="00A15391"/>
    <w:rsid w:val="00A172CE"/>
    <w:rsid w:val="00A21071"/>
    <w:rsid w:val="00A25468"/>
    <w:rsid w:val="00A2655F"/>
    <w:rsid w:val="00A34494"/>
    <w:rsid w:val="00A3491C"/>
    <w:rsid w:val="00A46795"/>
    <w:rsid w:val="00A50E8C"/>
    <w:rsid w:val="00A51C9A"/>
    <w:rsid w:val="00A60A20"/>
    <w:rsid w:val="00A63D42"/>
    <w:rsid w:val="00A6563A"/>
    <w:rsid w:val="00A67DB5"/>
    <w:rsid w:val="00A707B0"/>
    <w:rsid w:val="00A759D3"/>
    <w:rsid w:val="00A85819"/>
    <w:rsid w:val="00A91E39"/>
    <w:rsid w:val="00A92B97"/>
    <w:rsid w:val="00A943BB"/>
    <w:rsid w:val="00A97361"/>
    <w:rsid w:val="00AA12BD"/>
    <w:rsid w:val="00AB0FFE"/>
    <w:rsid w:val="00AB1231"/>
    <w:rsid w:val="00AB1805"/>
    <w:rsid w:val="00AB6939"/>
    <w:rsid w:val="00AB7142"/>
    <w:rsid w:val="00AC6535"/>
    <w:rsid w:val="00AD690A"/>
    <w:rsid w:val="00AD7185"/>
    <w:rsid w:val="00AD7B18"/>
    <w:rsid w:val="00AE3AD0"/>
    <w:rsid w:val="00AE4C38"/>
    <w:rsid w:val="00AF52B5"/>
    <w:rsid w:val="00AF666F"/>
    <w:rsid w:val="00B00B64"/>
    <w:rsid w:val="00B02C98"/>
    <w:rsid w:val="00B03A4D"/>
    <w:rsid w:val="00B056EE"/>
    <w:rsid w:val="00B05D58"/>
    <w:rsid w:val="00B07AE0"/>
    <w:rsid w:val="00B11778"/>
    <w:rsid w:val="00B154CC"/>
    <w:rsid w:val="00B227D8"/>
    <w:rsid w:val="00B26BF7"/>
    <w:rsid w:val="00B30FFC"/>
    <w:rsid w:val="00B320AA"/>
    <w:rsid w:val="00B414E2"/>
    <w:rsid w:val="00B44BA2"/>
    <w:rsid w:val="00B5290E"/>
    <w:rsid w:val="00B55D88"/>
    <w:rsid w:val="00B72D60"/>
    <w:rsid w:val="00B832D8"/>
    <w:rsid w:val="00B83735"/>
    <w:rsid w:val="00B93769"/>
    <w:rsid w:val="00BA0D2A"/>
    <w:rsid w:val="00BB0964"/>
    <w:rsid w:val="00BB5C44"/>
    <w:rsid w:val="00BB695B"/>
    <w:rsid w:val="00BC56C3"/>
    <w:rsid w:val="00BC7AE3"/>
    <w:rsid w:val="00BD6521"/>
    <w:rsid w:val="00BD7323"/>
    <w:rsid w:val="00BE3894"/>
    <w:rsid w:val="00BE5C66"/>
    <w:rsid w:val="00C03A8C"/>
    <w:rsid w:val="00C2397F"/>
    <w:rsid w:val="00C273AD"/>
    <w:rsid w:val="00C34D60"/>
    <w:rsid w:val="00C45B88"/>
    <w:rsid w:val="00C50D80"/>
    <w:rsid w:val="00C53CEF"/>
    <w:rsid w:val="00C5402D"/>
    <w:rsid w:val="00C5555F"/>
    <w:rsid w:val="00C55976"/>
    <w:rsid w:val="00C64F88"/>
    <w:rsid w:val="00C65C91"/>
    <w:rsid w:val="00C70379"/>
    <w:rsid w:val="00C807F8"/>
    <w:rsid w:val="00C81C2D"/>
    <w:rsid w:val="00C9456B"/>
    <w:rsid w:val="00C94645"/>
    <w:rsid w:val="00C95FEE"/>
    <w:rsid w:val="00CB2692"/>
    <w:rsid w:val="00CB3F21"/>
    <w:rsid w:val="00CB4F6F"/>
    <w:rsid w:val="00CC2253"/>
    <w:rsid w:val="00CC7A5E"/>
    <w:rsid w:val="00CE2B81"/>
    <w:rsid w:val="00CE3BDF"/>
    <w:rsid w:val="00CE4819"/>
    <w:rsid w:val="00CF14BE"/>
    <w:rsid w:val="00D00B55"/>
    <w:rsid w:val="00D06C60"/>
    <w:rsid w:val="00D07B33"/>
    <w:rsid w:val="00D1327E"/>
    <w:rsid w:val="00D1631C"/>
    <w:rsid w:val="00D17E53"/>
    <w:rsid w:val="00D220A6"/>
    <w:rsid w:val="00D317C9"/>
    <w:rsid w:val="00D41DE8"/>
    <w:rsid w:val="00D428D2"/>
    <w:rsid w:val="00D4611B"/>
    <w:rsid w:val="00D502B4"/>
    <w:rsid w:val="00D50552"/>
    <w:rsid w:val="00D54BF0"/>
    <w:rsid w:val="00D55310"/>
    <w:rsid w:val="00D571AE"/>
    <w:rsid w:val="00D60442"/>
    <w:rsid w:val="00D627F5"/>
    <w:rsid w:val="00D62EF7"/>
    <w:rsid w:val="00D633CD"/>
    <w:rsid w:val="00D66B97"/>
    <w:rsid w:val="00D73415"/>
    <w:rsid w:val="00D75402"/>
    <w:rsid w:val="00D81598"/>
    <w:rsid w:val="00D93976"/>
    <w:rsid w:val="00D9528E"/>
    <w:rsid w:val="00D970AB"/>
    <w:rsid w:val="00DA1452"/>
    <w:rsid w:val="00DA3A39"/>
    <w:rsid w:val="00DA5D59"/>
    <w:rsid w:val="00DB0A34"/>
    <w:rsid w:val="00DC5068"/>
    <w:rsid w:val="00DC66EA"/>
    <w:rsid w:val="00DD2879"/>
    <w:rsid w:val="00DD503F"/>
    <w:rsid w:val="00DE1B97"/>
    <w:rsid w:val="00DE3A08"/>
    <w:rsid w:val="00DE7DB6"/>
    <w:rsid w:val="00DF0D6F"/>
    <w:rsid w:val="00DF1BCF"/>
    <w:rsid w:val="00DF29A2"/>
    <w:rsid w:val="00DF3EC3"/>
    <w:rsid w:val="00DF52EC"/>
    <w:rsid w:val="00DF5D49"/>
    <w:rsid w:val="00DF63B7"/>
    <w:rsid w:val="00E0252B"/>
    <w:rsid w:val="00E03B53"/>
    <w:rsid w:val="00E141BF"/>
    <w:rsid w:val="00E141CE"/>
    <w:rsid w:val="00E205E5"/>
    <w:rsid w:val="00E33B05"/>
    <w:rsid w:val="00E35A25"/>
    <w:rsid w:val="00E37718"/>
    <w:rsid w:val="00E37AD3"/>
    <w:rsid w:val="00E42FB5"/>
    <w:rsid w:val="00E45D44"/>
    <w:rsid w:val="00E555D0"/>
    <w:rsid w:val="00E55AB7"/>
    <w:rsid w:val="00E574EC"/>
    <w:rsid w:val="00E57BBA"/>
    <w:rsid w:val="00E604FC"/>
    <w:rsid w:val="00E6524D"/>
    <w:rsid w:val="00E71740"/>
    <w:rsid w:val="00E73C0A"/>
    <w:rsid w:val="00E7469D"/>
    <w:rsid w:val="00E83BBD"/>
    <w:rsid w:val="00E85F46"/>
    <w:rsid w:val="00E8717F"/>
    <w:rsid w:val="00E877D4"/>
    <w:rsid w:val="00E95601"/>
    <w:rsid w:val="00EA45B3"/>
    <w:rsid w:val="00EA7C80"/>
    <w:rsid w:val="00EB3199"/>
    <w:rsid w:val="00EB5C01"/>
    <w:rsid w:val="00EB63D3"/>
    <w:rsid w:val="00EB64EF"/>
    <w:rsid w:val="00EB78E9"/>
    <w:rsid w:val="00EC0F83"/>
    <w:rsid w:val="00EC2C39"/>
    <w:rsid w:val="00EC7772"/>
    <w:rsid w:val="00ED1A31"/>
    <w:rsid w:val="00ED2541"/>
    <w:rsid w:val="00ED691B"/>
    <w:rsid w:val="00EE3BA9"/>
    <w:rsid w:val="00EE4F58"/>
    <w:rsid w:val="00EE5621"/>
    <w:rsid w:val="00EE585B"/>
    <w:rsid w:val="00EE58C1"/>
    <w:rsid w:val="00EF29F6"/>
    <w:rsid w:val="00EF2F16"/>
    <w:rsid w:val="00EF34D4"/>
    <w:rsid w:val="00EF4AE8"/>
    <w:rsid w:val="00F01A60"/>
    <w:rsid w:val="00F11A8E"/>
    <w:rsid w:val="00F125C4"/>
    <w:rsid w:val="00F12D6B"/>
    <w:rsid w:val="00F14AE3"/>
    <w:rsid w:val="00F17439"/>
    <w:rsid w:val="00F206B2"/>
    <w:rsid w:val="00F20CB4"/>
    <w:rsid w:val="00F2283E"/>
    <w:rsid w:val="00F2428E"/>
    <w:rsid w:val="00F26E5D"/>
    <w:rsid w:val="00F418B6"/>
    <w:rsid w:val="00F431DC"/>
    <w:rsid w:val="00F46372"/>
    <w:rsid w:val="00F50C9F"/>
    <w:rsid w:val="00F61776"/>
    <w:rsid w:val="00F63395"/>
    <w:rsid w:val="00F6530E"/>
    <w:rsid w:val="00F65476"/>
    <w:rsid w:val="00F70CF3"/>
    <w:rsid w:val="00F80247"/>
    <w:rsid w:val="00F81E2C"/>
    <w:rsid w:val="00F92351"/>
    <w:rsid w:val="00F92484"/>
    <w:rsid w:val="00F95F1A"/>
    <w:rsid w:val="00F96ABF"/>
    <w:rsid w:val="00F9710A"/>
    <w:rsid w:val="00FA129D"/>
    <w:rsid w:val="00FA1ACD"/>
    <w:rsid w:val="00FA32DF"/>
    <w:rsid w:val="00FA4A0C"/>
    <w:rsid w:val="00FA54A4"/>
    <w:rsid w:val="00FB44B8"/>
    <w:rsid w:val="00FB547F"/>
    <w:rsid w:val="00FC5B1B"/>
    <w:rsid w:val="00FD1840"/>
    <w:rsid w:val="00FE281F"/>
    <w:rsid w:val="00FE78F4"/>
    <w:rsid w:val="00FF486B"/>
    <w:rsid w:val="00FF5F60"/>
    <w:rsid w:val="00FF60E3"/>
    <w:rsid w:val="00FF7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59B3A"/>
  <w15:docId w15:val="{BD0863D1-0E42-47F0-94DC-4EAF15D5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7AE3"/>
  </w:style>
  <w:style w:type="paragraph" w:styleId="10">
    <w:name w:val="heading 1"/>
    <w:basedOn w:val="a0"/>
    <w:next w:val="a0"/>
    <w:link w:val="11"/>
    <w:uiPriority w:val="9"/>
    <w:qFormat/>
    <w:rsid w:val="005B1828"/>
    <w:pPr>
      <w:widowControl w:val="0"/>
      <w:autoSpaceDE w:val="0"/>
      <w:autoSpaceDN w:val="0"/>
      <w:adjustRightInd w:val="0"/>
      <w:spacing w:after="0" w:line="240" w:lineRule="auto"/>
      <w:ind w:left="353" w:hanging="360"/>
      <w:outlineLvl w:val="0"/>
    </w:pPr>
    <w:rPr>
      <w:rFonts w:ascii="Times New Roman" w:eastAsiaTheme="minorEastAsia" w:hAnsi="Times New Roman" w:cs="Times New Roman"/>
      <w:color w:val="000000"/>
      <w:kern w:val="24"/>
      <w:sz w:val="48"/>
      <w:szCs w:val="48"/>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2">
    <w:name w:val="Нет списка1"/>
    <w:next w:val="a3"/>
    <w:uiPriority w:val="99"/>
    <w:semiHidden/>
    <w:unhideWhenUsed/>
    <w:rsid w:val="00250357"/>
  </w:style>
  <w:style w:type="paragraph" w:styleId="a4">
    <w:name w:val="List Paragraph"/>
    <w:basedOn w:val="a0"/>
    <w:uiPriority w:val="34"/>
    <w:qFormat/>
    <w:rsid w:val="00250357"/>
    <w:pPr>
      <w:widowControl w:val="0"/>
      <w:suppressAutoHyphens/>
      <w:ind w:left="720"/>
      <w:contextualSpacing/>
    </w:pPr>
    <w:rPr>
      <w:rFonts w:ascii="Calibri" w:eastAsia="Calibri" w:hAnsi="Calibri" w:cs="Calibri"/>
      <w:lang w:eastAsia="ar-SA"/>
    </w:rPr>
  </w:style>
  <w:style w:type="paragraph" w:customStyle="1" w:styleId="WW-">
    <w:name w:val="WW-Базовый"/>
    <w:rsid w:val="00250357"/>
    <w:pPr>
      <w:suppressAutoHyphens/>
    </w:pPr>
    <w:rPr>
      <w:rFonts w:ascii="Calibri" w:eastAsia="DejaVu Sans" w:hAnsi="Calibri" w:cs="Calibri"/>
      <w:color w:val="00000A"/>
      <w:lang w:eastAsia="zh-CN"/>
    </w:rPr>
  </w:style>
  <w:style w:type="paragraph" w:customStyle="1" w:styleId="3f3f3f3f3f3f3f">
    <w:name w:val="Б3fа3fз3fо3fв3fы3fй3f"/>
    <w:rsid w:val="00250357"/>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a5">
    <w:name w:val="Базовый"/>
    <w:rsid w:val="00250357"/>
    <w:pPr>
      <w:suppressAutoHyphens/>
    </w:pPr>
    <w:rPr>
      <w:rFonts w:ascii="Calibri" w:eastAsia="DejaVu Sans" w:hAnsi="Calibri" w:cs="Calibri"/>
      <w:color w:val="00000A"/>
    </w:rPr>
  </w:style>
  <w:style w:type="character" w:customStyle="1" w:styleId="13">
    <w:name w:val="Основной шрифт абзаца1"/>
    <w:rsid w:val="00250357"/>
  </w:style>
  <w:style w:type="paragraph" w:styleId="a6">
    <w:name w:val="No Spacing"/>
    <w:uiPriority w:val="1"/>
    <w:qFormat/>
    <w:rsid w:val="00250357"/>
    <w:pPr>
      <w:tabs>
        <w:tab w:val="left" w:pos="708"/>
      </w:tabs>
      <w:suppressAutoHyphens/>
      <w:spacing w:line="100" w:lineRule="atLeast"/>
    </w:pPr>
    <w:rPr>
      <w:rFonts w:ascii="Calibri" w:eastAsia="WenQuanYi Micro Hei" w:hAnsi="Calibri" w:cs="Lohit Hindi"/>
      <w:color w:val="00000A"/>
      <w:sz w:val="24"/>
      <w:szCs w:val="24"/>
      <w:lang w:val="uk-UA" w:eastAsia="zh-CN" w:bidi="hi-IN"/>
    </w:rPr>
  </w:style>
  <w:style w:type="paragraph" w:styleId="HTML">
    <w:name w:val="HTML Preformatted"/>
    <w:basedOn w:val="a0"/>
    <w:link w:val="HTML0"/>
    <w:unhideWhenUsed/>
    <w:rsid w:val="0025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250357"/>
    <w:rPr>
      <w:rFonts w:ascii="Courier New" w:eastAsia="Times New Roman" w:hAnsi="Courier New" w:cs="Times New Roman"/>
      <w:sz w:val="20"/>
      <w:szCs w:val="20"/>
    </w:rPr>
  </w:style>
  <w:style w:type="paragraph" w:customStyle="1" w:styleId="14">
    <w:name w:val="Абзац списка1"/>
    <w:basedOn w:val="a0"/>
    <w:rsid w:val="00250357"/>
    <w:pPr>
      <w:ind w:left="720"/>
      <w:contextualSpacing/>
    </w:pPr>
    <w:rPr>
      <w:rFonts w:ascii="Calibri" w:eastAsia="Times New Roman" w:hAnsi="Calibri" w:cs="Times New Roman"/>
      <w:lang w:val="uk-UA"/>
    </w:rPr>
  </w:style>
  <w:style w:type="paragraph" w:styleId="a7">
    <w:name w:val="Body Text Indent"/>
    <w:basedOn w:val="a0"/>
    <w:link w:val="a8"/>
    <w:uiPriority w:val="99"/>
    <w:unhideWhenUsed/>
    <w:rsid w:val="00250357"/>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8">
    <w:name w:val="Основной текст с отступом Знак"/>
    <w:basedOn w:val="a1"/>
    <w:link w:val="a7"/>
    <w:uiPriority w:val="99"/>
    <w:rsid w:val="00250357"/>
    <w:rPr>
      <w:rFonts w:ascii="Times New Roman" w:eastAsia="Times New Roman" w:hAnsi="Times New Roman" w:cs="Times New Roman"/>
      <w:sz w:val="24"/>
      <w:szCs w:val="24"/>
      <w:lang w:eastAsia="zh-CN"/>
    </w:rPr>
  </w:style>
  <w:style w:type="paragraph" w:styleId="a9">
    <w:name w:val="Balloon Text"/>
    <w:basedOn w:val="a0"/>
    <w:link w:val="aa"/>
    <w:uiPriority w:val="99"/>
    <w:semiHidden/>
    <w:unhideWhenUsed/>
    <w:rsid w:val="00250357"/>
    <w:pPr>
      <w:spacing w:after="0" w:line="240" w:lineRule="auto"/>
    </w:pPr>
    <w:rPr>
      <w:rFonts w:ascii="Tahoma" w:eastAsia="Times New Roman" w:hAnsi="Tahoma" w:cs="Times New Roman"/>
      <w:sz w:val="16"/>
      <w:szCs w:val="16"/>
      <w:lang w:eastAsia="ru-RU"/>
    </w:rPr>
  </w:style>
  <w:style w:type="character" w:customStyle="1" w:styleId="aa">
    <w:name w:val="Текст выноски Знак"/>
    <w:basedOn w:val="a1"/>
    <w:link w:val="a9"/>
    <w:uiPriority w:val="99"/>
    <w:semiHidden/>
    <w:rsid w:val="00250357"/>
    <w:rPr>
      <w:rFonts w:ascii="Tahoma" w:eastAsia="Times New Roman" w:hAnsi="Tahoma" w:cs="Times New Roman"/>
      <w:sz w:val="16"/>
      <w:szCs w:val="16"/>
      <w:lang w:eastAsia="ru-RU"/>
    </w:rPr>
  </w:style>
  <w:style w:type="paragraph" w:styleId="ab">
    <w:name w:val="Body Text"/>
    <w:basedOn w:val="a0"/>
    <w:link w:val="ac"/>
    <w:uiPriority w:val="99"/>
    <w:unhideWhenUsed/>
    <w:rsid w:val="00250357"/>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rsid w:val="00250357"/>
    <w:rPr>
      <w:rFonts w:ascii="Times New Roman" w:eastAsia="Times New Roman" w:hAnsi="Times New Roman" w:cs="Times New Roman"/>
      <w:sz w:val="20"/>
      <w:szCs w:val="20"/>
      <w:lang w:eastAsia="ru-RU"/>
    </w:rPr>
  </w:style>
  <w:style w:type="table" w:styleId="ad">
    <w:name w:val="Table Grid"/>
    <w:basedOn w:val="a2"/>
    <w:uiPriority w:val="59"/>
    <w:rsid w:val="0025035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Emphasis"/>
    <w:qFormat/>
    <w:rsid w:val="00250357"/>
    <w:rPr>
      <w:i/>
    </w:rPr>
  </w:style>
  <w:style w:type="paragraph" w:styleId="af">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0"/>
    <w:uiPriority w:val="99"/>
    <w:rsid w:val="00250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Знак"/>
    <w:basedOn w:val="a0"/>
    <w:rsid w:val="00250357"/>
    <w:pPr>
      <w:spacing w:after="160" w:line="240" w:lineRule="exact"/>
      <w:jc w:val="both"/>
    </w:pPr>
    <w:rPr>
      <w:rFonts w:ascii="Tahoma" w:eastAsia="Times New Roman" w:hAnsi="Tahoma" w:cs="Times New Roman"/>
      <w:b/>
      <w:sz w:val="24"/>
      <w:szCs w:val="20"/>
      <w:lang w:val="en-US"/>
    </w:rPr>
  </w:style>
  <w:style w:type="character" w:customStyle="1" w:styleId="longtext">
    <w:name w:val="long_text"/>
    <w:rsid w:val="00250357"/>
  </w:style>
  <w:style w:type="character" w:customStyle="1" w:styleId="CharStyle8">
    <w:name w:val="CharStyle8"/>
    <w:rsid w:val="00250357"/>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eastAsia="ru-RU" w:bidi="ru-RU"/>
    </w:rPr>
  </w:style>
  <w:style w:type="paragraph" w:customStyle="1" w:styleId="2">
    <w:name w:val="Основной текст (2)"/>
    <w:rsid w:val="00250357"/>
    <w:pPr>
      <w:widowControl w:val="0"/>
      <w:shd w:val="clear" w:color="auto" w:fill="FFFFFF"/>
      <w:suppressAutoHyphens/>
      <w:spacing w:before="240" w:after="0" w:line="298" w:lineRule="exact"/>
      <w:jc w:val="both"/>
    </w:pPr>
    <w:rPr>
      <w:rFonts w:ascii="Times New Roman" w:eastAsia="Times New Roman" w:hAnsi="Times New Roman" w:cs="Times New Roman"/>
      <w:sz w:val="26"/>
      <w:szCs w:val="26"/>
      <w:lang w:val="uk-UA" w:eastAsia="hi-IN" w:bidi="hi-IN"/>
    </w:rPr>
  </w:style>
  <w:style w:type="paragraph" w:customStyle="1" w:styleId="20">
    <w:name w:val="Знак2"/>
    <w:basedOn w:val="a0"/>
    <w:rsid w:val="00250357"/>
    <w:pPr>
      <w:spacing w:after="0" w:line="240" w:lineRule="auto"/>
    </w:pPr>
    <w:rPr>
      <w:rFonts w:ascii="Verdana" w:eastAsia="Times New Roman" w:hAnsi="Verdana" w:cs="Times New Roman"/>
      <w:sz w:val="20"/>
      <w:szCs w:val="20"/>
      <w:lang w:val="en-US"/>
    </w:rPr>
  </w:style>
  <w:style w:type="character" w:customStyle="1" w:styleId="translation-chunk">
    <w:name w:val="translation-chunk"/>
    <w:rsid w:val="00250357"/>
  </w:style>
  <w:style w:type="paragraph" w:customStyle="1" w:styleId="shorttext">
    <w:name w:val="shorttext"/>
    <w:basedOn w:val="a0"/>
    <w:rsid w:val="00250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4"/>
    <w:basedOn w:val="a0"/>
    <w:rsid w:val="00250357"/>
    <w:pPr>
      <w:spacing w:after="0" w:line="240" w:lineRule="auto"/>
    </w:pPr>
    <w:rPr>
      <w:rFonts w:ascii="Times New Roman" w:eastAsia="Times New Roman" w:hAnsi="Times New Roman" w:cs="Times New Roman"/>
      <w:sz w:val="20"/>
      <w:szCs w:val="20"/>
      <w:lang w:val="en-US"/>
    </w:rPr>
  </w:style>
  <w:style w:type="character" w:customStyle="1" w:styleId="videopartner">
    <w:name w:val="videopartner"/>
    <w:rsid w:val="00250357"/>
  </w:style>
  <w:style w:type="paragraph" w:customStyle="1" w:styleId="15">
    <w:name w:val="Без интервала1"/>
    <w:rsid w:val="00250357"/>
    <w:pPr>
      <w:spacing w:after="0" w:line="240" w:lineRule="auto"/>
    </w:pPr>
    <w:rPr>
      <w:rFonts w:ascii="Calibri" w:eastAsia="Times New Roman" w:hAnsi="Calibri" w:cs="Times New Roman"/>
    </w:rPr>
  </w:style>
  <w:style w:type="character" w:styleId="af1">
    <w:name w:val="Strong"/>
    <w:uiPriority w:val="22"/>
    <w:qFormat/>
    <w:rsid w:val="00250357"/>
    <w:rPr>
      <w:b/>
      <w:bCs/>
    </w:rPr>
  </w:style>
  <w:style w:type="paragraph" w:styleId="3">
    <w:name w:val="Body Text Indent 3"/>
    <w:basedOn w:val="a0"/>
    <w:link w:val="30"/>
    <w:uiPriority w:val="99"/>
    <w:semiHidden/>
    <w:unhideWhenUsed/>
    <w:rsid w:val="00250357"/>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1"/>
    <w:link w:val="3"/>
    <w:uiPriority w:val="99"/>
    <w:semiHidden/>
    <w:rsid w:val="00250357"/>
    <w:rPr>
      <w:rFonts w:ascii="Times New Roman" w:eastAsia="Times New Roman" w:hAnsi="Times New Roman" w:cs="Times New Roman"/>
      <w:sz w:val="16"/>
      <w:szCs w:val="16"/>
      <w:lang w:val="uk-UA" w:eastAsia="ru-RU"/>
    </w:rPr>
  </w:style>
  <w:style w:type="paragraph" w:customStyle="1" w:styleId="Style3">
    <w:name w:val="Style3"/>
    <w:basedOn w:val="a0"/>
    <w:uiPriority w:val="99"/>
    <w:rsid w:val="00250357"/>
    <w:pPr>
      <w:widowControl w:val="0"/>
      <w:autoSpaceDE w:val="0"/>
      <w:autoSpaceDN w:val="0"/>
      <w:adjustRightInd w:val="0"/>
      <w:spacing w:after="0" w:line="314" w:lineRule="exact"/>
      <w:ind w:firstLine="715"/>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250357"/>
    <w:rPr>
      <w:rFonts w:ascii="Times New Roman" w:hAnsi="Times New Roman" w:cs="Times New Roman"/>
      <w:b/>
      <w:bCs/>
      <w:sz w:val="26"/>
      <w:szCs w:val="26"/>
    </w:rPr>
  </w:style>
  <w:style w:type="character" w:customStyle="1" w:styleId="FontStyle26">
    <w:name w:val="Font Style26"/>
    <w:uiPriority w:val="99"/>
    <w:rsid w:val="00250357"/>
    <w:rPr>
      <w:rFonts w:ascii="Times New Roman" w:hAnsi="Times New Roman" w:cs="Times New Roman"/>
      <w:sz w:val="26"/>
      <w:szCs w:val="26"/>
    </w:rPr>
  </w:style>
  <w:style w:type="paragraph" w:styleId="af2">
    <w:name w:val="header"/>
    <w:basedOn w:val="a0"/>
    <w:link w:val="af3"/>
    <w:unhideWhenUsed/>
    <w:rsid w:val="00250357"/>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f3">
    <w:name w:val="Верхний колонтитул Знак"/>
    <w:basedOn w:val="a1"/>
    <w:link w:val="af2"/>
    <w:rsid w:val="00250357"/>
    <w:rPr>
      <w:rFonts w:ascii="Times New Roman" w:eastAsia="Times New Roman" w:hAnsi="Times New Roman" w:cs="Times New Roman"/>
      <w:sz w:val="20"/>
      <w:szCs w:val="20"/>
      <w:lang w:val="uk-UA" w:eastAsia="ru-RU"/>
    </w:rPr>
  </w:style>
  <w:style w:type="paragraph" w:styleId="af4">
    <w:name w:val="footer"/>
    <w:basedOn w:val="a0"/>
    <w:link w:val="af5"/>
    <w:uiPriority w:val="99"/>
    <w:unhideWhenUsed/>
    <w:rsid w:val="00250357"/>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f5">
    <w:name w:val="Нижний колонтитул Знак"/>
    <w:basedOn w:val="a1"/>
    <w:link w:val="af4"/>
    <w:uiPriority w:val="99"/>
    <w:rsid w:val="00250357"/>
    <w:rPr>
      <w:rFonts w:ascii="Times New Roman" w:eastAsia="Times New Roman" w:hAnsi="Times New Roman" w:cs="Times New Roman"/>
      <w:sz w:val="20"/>
      <w:szCs w:val="20"/>
      <w:lang w:val="uk-UA" w:eastAsia="ru-RU"/>
    </w:rPr>
  </w:style>
  <w:style w:type="paragraph" w:styleId="16">
    <w:name w:val="toc 1"/>
    <w:basedOn w:val="a0"/>
    <w:next w:val="a0"/>
    <w:rsid w:val="00250357"/>
    <w:pPr>
      <w:tabs>
        <w:tab w:val="right" w:leader="dot" w:pos="9912"/>
      </w:tabs>
      <w:suppressAutoHyphens/>
      <w:spacing w:before="120" w:after="0" w:line="240" w:lineRule="auto"/>
    </w:pPr>
    <w:rPr>
      <w:rFonts w:ascii="Times New Roman" w:eastAsia="Calibri" w:hAnsi="Times New Roman" w:cs="Times New Roman"/>
      <w:b/>
      <w:bCs/>
      <w:caps/>
      <w:sz w:val="24"/>
      <w:szCs w:val="20"/>
      <w:lang w:eastAsia="ru-RU"/>
    </w:rPr>
  </w:style>
  <w:style w:type="paragraph" w:styleId="21">
    <w:name w:val="toc 2"/>
    <w:basedOn w:val="a0"/>
    <w:next w:val="a0"/>
    <w:rsid w:val="00250357"/>
    <w:pPr>
      <w:suppressAutoHyphens/>
      <w:spacing w:after="0" w:line="240" w:lineRule="auto"/>
      <w:ind w:left="220"/>
    </w:pPr>
    <w:rPr>
      <w:rFonts w:ascii="Calibri" w:eastAsia="Calibri" w:hAnsi="Calibri" w:cs="Calibri"/>
      <w:smallCaps/>
      <w:sz w:val="20"/>
      <w:szCs w:val="20"/>
      <w:lang w:val="uk-UA" w:eastAsia="zh-CN"/>
    </w:rPr>
  </w:style>
  <w:style w:type="paragraph" w:styleId="31">
    <w:name w:val="toc 3"/>
    <w:basedOn w:val="a0"/>
    <w:next w:val="a0"/>
    <w:rsid w:val="00250357"/>
    <w:pPr>
      <w:suppressAutoHyphens/>
      <w:spacing w:after="0" w:line="240" w:lineRule="auto"/>
      <w:ind w:left="440"/>
    </w:pPr>
    <w:rPr>
      <w:rFonts w:ascii="Calibri" w:eastAsia="Calibri" w:hAnsi="Calibri" w:cs="Calibri"/>
      <w:i/>
      <w:iCs/>
      <w:sz w:val="20"/>
      <w:szCs w:val="20"/>
      <w:lang w:val="uk-UA" w:eastAsia="zh-CN"/>
    </w:rPr>
  </w:style>
  <w:style w:type="character" w:customStyle="1" w:styleId="apple-converted-space">
    <w:name w:val="apple-converted-space"/>
    <w:rsid w:val="00250357"/>
  </w:style>
  <w:style w:type="character" w:styleId="af6">
    <w:name w:val="Hyperlink"/>
    <w:unhideWhenUsed/>
    <w:rsid w:val="00250357"/>
    <w:rPr>
      <w:color w:val="0000FF"/>
      <w:u w:val="single"/>
    </w:rPr>
  </w:style>
  <w:style w:type="paragraph" w:customStyle="1" w:styleId="af7">
    <w:name w:val="Знак Знак Знак Знак Знак Знак"/>
    <w:basedOn w:val="a0"/>
    <w:rsid w:val="00462AD0"/>
    <w:pPr>
      <w:spacing w:after="160" w:line="240" w:lineRule="exact"/>
      <w:jc w:val="both"/>
    </w:pPr>
    <w:rPr>
      <w:rFonts w:ascii="Tahoma" w:eastAsia="Times New Roman" w:hAnsi="Tahoma" w:cs="Times New Roman"/>
      <w:b/>
      <w:sz w:val="24"/>
      <w:szCs w:val="20"/>
      <w:lang w:val="en-US"/>
    </w:rPr>
  </w:style>
  <w:style w:type="numbering" w:customStyle="1" w:styleId="22">
    <w:name w:val="Нет списка2"/>
    <w:next w:val="a3"/>
    <w:semiHidden/>
    <w:rsid w:val="00EE3BA9"/>
  </w:style>
  <w:style w:type="character" w:customStyle="1" w:styleId="notranslate">
    <w:name w:val="notranslate"/>
    <w:basedOn w:val="a1"/>
    <w:rsid w:val="00EE3BA9"/>
  </w:style>
  <w:style w:type="paragraph" w:styleId="a">
    <w:name w:val="List Bullet"/>
    <w:basedOn w:val="a0"/>
    <w:uiPriority w:val="99"/>
    <w:rsid w:val="00EE3BA9"/>
    <w:pPr>
      <w:numPr>
        <w:numId w:val="1"/>
      </w:num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0"/>
    <w:rsid w:val="00EE3BA9"/>
    <w:pPr>
      <w:suppressAutoHyphens/>
      <w:spacing w:after="0" w:line="240" w:lineRule="auto"/>
    </w:pPr>
    <w:rPr>
      <w:rFonts w:ascii="Times New Roman" w:eastAsia="Times New Roman" w:hAnsi="Times New Roman" w:cs="Times New Roman"/>
      <w:sz w:val="28"/>
      <w:szCs w:val="24"/>
      <w:lang w:eastAsia="ar-SA"/>
    </w:rPr>
  </w:style>
  <w:style w:type="character" w:styleId="af8">
    <w:name w:val="page number"/>
    <w:basedOn w:val="a1"/>
    <w:rsid w:val="00EE3BA9"/>
  </w:style>
  <w:style w:type="numbering" w:customStyle="1" w:styleId="32">
    <w:name w:val="Нет списка3"/>
    <w:next w:val="a3"/>
    <w:uiPriority w:val="99"/>
    <w:semiHidden/>
    <w:unhideWhenUsed/>
    <w:rsid w:val="00472E11"/>
  </w:style>
  <w:style w:type="table" w:customStyle="1" w:styleId="-11">
    <w:name w:val="Таблица-сетка 1 светлая1"/>
    <w:basedOn w:val="a2"/>
    <w:uiPriority w:val="46"/>
    <w:rsid w:val="00780A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7">
    <w:name w:val="Сетка таблицы1"/>
    <w:basedOn w:val="a2"/>
    <w:next w:val="ad"/>
    <w:uiPriority w:val="59"/>
    <w:rsid w:val="004B17E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26BF7"/>
    <w:pPr>
      <w:spacing w:after="0" w:line="240" w:lineRule="auto"/>
    </w:pPr>
    <w:rPr>
      <w:rFonts w:ascii="Arial" w:eastAsia="Arial" w:hAnsi="Arial" w:cs="Arial"/>
      <w:lang w:eastAsia="zh-CN" w:bidi="hi-IN"/>
    </w:rPr>
    <w:tblPr>
      <w:tblCellMar>
        <w:top w:w="0" w:type="dxa"/>
        <w:left w:w="0" w:type="dxa"/>
        <w:bottom w:w="0" w:type="dxa"/>
        <w:right w:w="0" w:type="dxa"/>
      </w:tblCellMar>
    </w:tblPr>
  </w:style>
  <w:style w:type="paragraph" w:customStyle="1" w:styleId="Style9">
    <w:name w:val="Style9"/>
    <w:basedOn w:val="a0"/>
    <w:uiPriority w:val="99"/>
    <w:rsid w:val="003D45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0"/>
    <w:uiPriority w:val="99"/>
    <w:rsid w:val="003D45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0"/>
    <w:uiPriority w:val="99"/>
    <w:rsid w:val="003D45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9">
    <w:name w:val="Font Style19"/>
    <w:basedOn w:val="a1"/>
    <w:uiPriority w:val="99"/>
    <w:rsid w:val="003D45F9"/>
    <w:rPr>
      <w:rFonts w:ascii="Times New Roman" w:hAnsi="Times New Roman" w:cs="Times New Roman"/>
      <w:b/>
      <w:bCs/>
      <w:sz w:val="22"/>
      <w:szCs w:val="22"/>
    </w:rPr>
  </w:style>
  <w:style w:type="character" w:customStyle="1" w:styleId="FontStyle20">
    <w:name w:val="Font Style20"/>
    <w:basedOn w:val="a1"/>
    <w:uiPriority w:val="99"/>
    <w:rsid w:val="003D45F9"/>
    <w:rPr>
      <w:rFonts w:ascii="Times New Roman" w:hAnsi="Times New Roman" w:cs="Times New Roman"/>
      <w:b/>
      <w:bCs/>
      <w:i/>
      <w:iCs/>
      <w:sz w:val="22"/>
      <w:szCs w:val="22"/>
    </w:rPr>
  </w:style>
  <w:style w:type="character" w:customStyle="1" w:styleId="FontStyle22">
    <w:name w:val="Font Style22"/>
    <w:basedOn w:val="a1"/>
    <w:uiPriority w:val="99"/>
    <w:rsid w:val="003D45F9"/>
    <w:rPr>
      <w:rFonts w:ascii="Century Gothic" w:hAnsi="Century Gothic" w:cs="Century Gothic"/>
      <w:b/>
      <w:bCs/>
      <w:sz w:val="26"/>
      <w:szCs w:val="26"/>
    </w:rPr>
  </w:style>
  <w:style w:type="numbering" w:customStyle="1" w:styleId="40">
    <w:name w:val="Нет списка4"/>
    <w:next w:val="a3"/>
    <w:uiPriority w:val="99"/>
    <w:semiHidden/>
    <w:unhideWhenUsed/>
    <w:rsid w:val="00831B79"/>
  </w:style>
  <w:style w:type="paragraph" w:customStyle="1" w:styleId="41">
    <w:name w:val="Знак4"/>
    <w:basedOn w:val="a0"/>
    <w:rsid w:val="00831B79"/>
    <w:pPr>
      <w:spacing w:after="0" w:line="240" w:lineRule="auto"/>
    </w:pPr>
    <w:rPr>
      <w:rFonts w:ascii="Times New Roman" w:eastAsia="Times New Roman" w:hAnsi="Times New Roman" w:cs="Times New Roman"/>
      <w:sz w:val="20"/>
      <w:szCs w:val="20"/>
      <w:lang w:val="en-US"/>
    </w:rPr>
  </w:style>
  <w:style w:type="paragraph" w:customStyle="1" w:styleId="23">
    <w:name w:val="Без интервала2"/>
    <w:rsid w:val="00831B79"/>
    <w:pPr>
      <w:spacing w:after="0" w:line="240" w:lineRule="auto"/>
    </w:pPr>
    <w:rPr>
      <w:rFonts w:ascii="Calibri" w:eastAsia="Times New Roman" w:hAnsi="Calibri" w:cs="Times New Roman"/>
    </w:rPr>
  </w:style>
  <w:style w:type="character" w:customStyle="1" w:styleId="hps">
    <w:name w:val="hps"/>
    <w:basedOn w:val="a1"/>
    <w:rsid w:val="00831B79"/>
  </w:style>
  <w:style w:type="paragraph" w:customStyle="1" w:styleId="24">
    <w:name w:val="Абзац списка2"/>
    <w:basedOn w:val="a0"/>
    <w:rsid w:val="00831B79"/>
    <w:pPr>
      <w:ind w:left="720"/>
    </w:pPr>
    <w:rPr>
      <w:rFonts w:ascii="Calibri" w:eastAsia="Times New Roman" w:hAnsi="Calibri" w:cs="Calibri"/>
      <w:lang w:eastAsia="ru-RU"/>
    </w:rPr>
  </w:style>
  <w:style w:type="numbering" w:customStyle="1" w:styleId="1">
    <w:name w:val="Импортированный стиль 1"/>
    <w:rsid w:val="00831B79"/>
    <w:pPr>
      <w:numPr>
        <w:numId w:val="11"/>
      </w:numPr>
    </w:pPr>
  </w:style>
  <w:style w:type="character" w:customStyle="1" w:styleId="FontStyle54">
    <w:name w:val="Font Style54"/>
    <w:basedOn w:val="a1"/>
    <w:rsid w:val="00831B79"/>
    <w:rPr>
      <w:rFonts w:ascii="Times New Roman" w:hAnsi="Times New Roman" w:cs="Times New Roman"/>
      <w:i/>
      <w:iCs/>
      <w:sz w:val="26"/>
      <w:szCs w:val="26"/>
    </w:rPr>
  </w:style>
  <w:style w:type="paragraph" w:customStyle="1" w:styleId="NoSpacing1">
    <w:name w:val="No Spacing1"/>
    <w:rsid w:val="00831B79"/>
    <w:pPr>
      <w:spacing w:after="0" w:line="240" w:lineRule="auto"/>
    </w:pPr>
    <w:rPr>
      <w:rFonts w:ascii="Calibri" w:eastAsia="Calibri" w:hAnsi="Calibri" w:cs="Times New Roman"/>
    </w:rPr>
  </w:style>
  <w:style w:type="character" w:customStyle="1" w:styleId="33">
    <w:name w:val="Основной текст3"/>
    <w:rsid w:val="00831B79"/>
    <w:rPr>
      <w:rFonts w:ascii="Times New Roman" w:eastAsia="Times New Roman" w:hAnsi="Times New Roman" w:cs="Times New Roman" w:hint="default"/>
      <w:color w:val="000000"/>
      <w:spacing w:val="6"/>
      <w:w w:val="100"/>
      <w:position w:val="0"/>
      <w:sz w:val="24"/>
      <w:szCs w:val="24"/>
      <w:shd w:val="clear" w:color="auto" w:fill="FFFFFF"/>
      <w:vertAlign w:val="baseline"/>
      <w:lang w:val="uk-UA"/>
    </w:rPr>
  </w:style>
  <w:style w:type="character" w:customStyle="1" w:styleId="vuuxrf">
    <w:name w:val="vuuxrf"/>
    <w:basedOn w:val="a1"/>
    <w:rsid w:val="008F7D09"/>
  </w:style>
  <w:style w:type="paragraph" w:customStyle="1" w:styleId="mainparagraph">
    <w:name w:val="mainparagraph"/>
    <w:basedOn w:val="a0"/>
    <w:rsid w:val="00287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796374"/>
    <w:pPr>
      <w:spacing w:after="0" w:line="240" w:lineRule="auto"/>
      <w:ind w:hanging="1"/>
    </w:pPr>
    <w:rPr>
      <w:rFonts w:ascii="Times New Roman" w:eastAsia="Times New Roman" w:hAnsi="Times New Roman" w:cs="Times New Roman"/>
      <w:sz w:val="24"/>
      <w:szCs w:val="24"/>
      <w:lang w:val="uk-UA" w:eastAsia="ru-RU"/>
    </w:rPr>
  </w:style>
  <w:style w:type="character" w:customStyle="1" w:styleId="11">
    <w:name w:val="Заголовок 1 Знак"/>
    <w:basedOn w:val="a1"/>
    <w:link w:val="10"/>
    <w:uiPriority w:val="9"/>
    <w:rsid w:val="005B1828"/>
    <w:rPr>
      <w:rFonts w:ascii="Times New Roman" w:eastAsiaTheme="minorEastAsia" w:hAnsi="Times New Roman" w:cs="Times New Roman"/>
      <w:color w:val="000000"/>
      <w:kern w:val="24"/>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350">
      <w:bodyDiv w:val="1"/>
      <w:marLeft w:val="0"/>
      <w:marRight w:val="0"/>
      <w:marTop w:val="0"/>
      <w:marBottom w:val="0"/>
      <w:divBdr>
        <w:top w:val="none" w:sz="0" w:space="0" w:color="auto"/>
        <w:left w:val="none" w:sz="0" w:space="0" w:color="auto"/>
        <w:bottom w:val="none" w:sz="0" w:space="0" w:color="auto"/>
        <w:right w:val="none" w:sz="0" w:space="0" w:color="auto"/>
      </w:divBdr>
    </w:div>
    <w:div w:id="26489742">
      <w:bodyDiv w:val="1"/>
      <w:marLeft w:val="0"/>
      <w:marRight w:val="0"/>
      <w:marTop w:val="0"/>
      <w:marBottom w:val="0"/>
      <w:divBdr>
        <w:top w:val="none" w:sz="0" w:space="0" w:color="auto"/>
        <w:left w:val="none" w:sz="0" w:space="0" w:color="auto"/>
        <w:bottom w:val="none" w:sz="0" w:space="0" w:color="auto"/>
        <w:right w:val="none" w:sz="0" w:space="0" w:color="auto"/>
      </w:divBdr>
      <w:divsChild>
        <w:div w:id="1771662847">
          <w:marLeft w:val="547"/>
          <w:marRight w:val="0"/>
          <w:marTop w:val="0"/>
          <w:marBottom w:val="0"/>
          <w:divBdr>
            <w:top w:val="none" w:sz="0" w:space="0" w:color="auto"/>
            <w:left w:val="none" w:sz="0" w:space="0" w:color="auto"/>
            <w:bottom w:val="none" w:sz="0" w:space="0" w:color="auto"/>
            <w:right w:val="none" w:sz="0" w:space="0" w:color="auto"/>
          </w:divBdr>
        </w:div>
      </w:divsChild>
    </w:div>
    <w:div w:id="151913460">
      <w:bodyDiv w:val="1"/>
      <w:marLeft w:val="0"/>
      <w:marRight w:val="0"/>
      <w:marTop w:val="0"/>
      <w:marBottom w:val="0"/>
      <w:divBdr>
        <w:top w:val="none" w:sz="0" w:space="0" w:color="auto"/>
        <w:left w:val="none" w:sz="0" w:space="0" w:color="auto"/>
        <w:bottom w:val="none" w:sz="0" w:space="0" w:color="auto"/>
        <w:right w:val="none" w:sz="0" w:space="0" w:color="auto"/>
      </w:divBdr>
    </w:div>
    <w:div w:id="222839402">
      <w:bodyDiv w:val="1"/>
      <w:marLeft w:val="0"/>
      <w:marRight w:val="0"/>
      <w:marTop w:val="0"/>
      <w:marBottom w:val="0"/>
      <w:divBdr>
        <w:top w:val="none" w:sz="0" w:space="0" w:color="auto"/>
        <w:left w:val="none" w:sz="0" w:space="0" w:color="auto"/>
        <w:bottom w:val="none" w:sz="0" w:space="0" w:color="auto"/>
        <w:right w:val="none" w:sz="0" w:space="0" w:color="auto"/>
      </w:divBdr>
    </w:div>
    <w:div w:id="333383261">
      <w:bodyDiv w:val="1"/>
      <w:marLeft w:val="0"/>
      <w:marRight w:val="0"/>
      <w:marTop w:val="0"/>
      <w:marBottom w:val="0"/>
      <w:divBdr>
        <w:top w:val="none" w:sz="0" w:space="0" w:color="auto"/>
        <w:left w:val="none" w:sz="0" w:space="0" w:color="auto"/>
        <w:bottom w:val="none" w:sz="0" w:space="0" w:color="auto"/>
        <w:right w:val="none" w:sz="0" w:space="0" w:color="auto"/>
      </w:divBdr>
    </w:div>
    <w:div w:id="394814034">
      <w:bodyDiv w:val="1"/>
      <w:marLeft w:val="0"/>
      <w:marRight w:val="0"/>
      <w:marTop w:val="0"/>
      <w:marBottom w:val="0"/>
      <w:divBdr>
        <w:top w:val="none" w:sz="0" w:space="0" w:color="auto"/>
        <w:left w:val="none" w:sz="0" w:space="0" w:color="auto"/>
        <w:bottom w:val="none" w:sz="0" w:space="0" w:color="auto"/>
        <w:right w:val="none" w:sz="0" w:space="0" w:color="auto"/>
      </w:divBdr>
    </w:div>
    <w:div w:id="493380922">
      <w:bodyDiv w:val="1"/>
      <w:marLeft w:val="0"/>
      <w:marRight w:val="0"/>
      <w:marTop w:val="0"/>
      <w:marBottom w:val="0"/>
      <w:divBdr>
        <w:top w:val="none" w:sz="0" w:space="0" w:color="auto"/>
        <w:left w:val="none" w:sz="0" w:space="0" w:color="auto"/>
        <w:bottom w:val="none" w:sz="0" w:space="0" w:color="auto"/>
        <w:right w:val="none" w:sz="0" w:space="0" w:color="auto"/>
      </w:divBdr>
    </w:div>
    <w:div w:id="803542947">
      <w:bodyDiv w:val="1"/>
      <w:marLeft w:val="0"/>
      <w:marRight w:val="0"/>
      <w:marTop w:val="0"/>
      <w:marBottom w:val="0"/>
      <w:divBdr>
        <w:top w:val="none" w:sz="0" w:space="0" w:color="auto"/>
        <w:left w:val="none" w:sz="0" w:space="0" w:color="auto"/>
        <w:bottom w:val="none" w:sz="0" w:space="0" w:color="auto"/>
        <w:right w:val="none" w:sz="0" w:space="0" w:color="auto"/>
      </w:divBdr>
      <w:divsChild>
        <w:div w:id="1074282048">
          <w:marLeft w:val="547"/>
          <w:marRight w:val="0"/>
          <w:marTop w:val="0"/>
          <w:marBottom w:val="0"/>
          <w:divBdr>
            <w:top w:val="none" w:sz="0" w:space="0" w:color="auto"/>
            <w:left w:val="none" w:sz="0" w:space="0" w:color="auto"/>
            <w:bottom w:val="none" w:sz="0" w:space="0" w:color="auto"/>
            <w:right w:val="none" w:sz="0" w:space="0" w:color="auto"/>
          </w:divBdr>
        </w:div>
      </w:divsChild>
    </w:div>
    <w:div w:id="865219288">
      <w:bodyDiv w:val="1"/>
      <w:marLeft w:val="0"/>
      <w:marRight w:val="0"/>
      <w:marTop w:val="0"/>
      <w:marBottom w:val="0"/>
      <w:divBdr>
        <w:top w:val="none" w:sz="0" w:space="0" w:color="auto"/>
        <w:left w:val="none" w:sz="0" w:space="0" w:color="auto"/>
        <w:bottom w:val="none" w:sz="0" w:space="0" w:color="auto"/>
        <w:right w:val="none" w:sz="0" w:space="0" w:color="auto"/>
      </w:divBdr>
    </w:div>
    <w:div w:id="877550705">
      <w:bodyDiv w:val="1"/>
      <w:marLeft w:val="0"/>
      <w:marRight w:val="0"/>
      <w:marTop w:val="0"/>
      <w:marBottom w:val="0"/>
      <w:divBdr>
        <w:top w:val="none" w:sz="0" w:space="0" w:color="auto"/>
        <w:left w:val="none" w:sz="0" w:space="0" w:color="auto"/>
        <w:bottom w:val="none" w:sz="0" w:space="0" w:color="auto"/>
        <w:right w:val="none" w:sz="0" w:space="0" w:color="auto"/>
      </w:divBdr>
    </w:div>
    <w:div w:id="925311118">
      <w:bodyDiv w:val="1"/>
      <w:marLeft w:val="0"/>
      <w:marRight w:val="0"/>
      <w:marTop w:val="0"/>
      <w:marBottom w:val="0"/>
      <w:divBdr>
        <w:top w:val="none" w:sz="0" w:space="0" w:color="auto"/>
        <w:left w:val="none" w:sz="0" w:space="0" w:color="auto"/>
        <w:bottom w:val="none" w:sz="0" w:space="0" w:color="auto"/>
        <w:right w:val="none" w:sz="0" w:space="0" w:color="auto"/>
      </w:divBdr>
    </w:div>
    <w:div w:id="936719111">
      <w:bodyDiv w:val="1"/>
      <w:marLeft w:val="0"/>
      <w:marRight w:val="0"/>
      <w:marTop w:val="0"/>
      <w:marBottom w:val="0"/>
      <w:divBdr>
        <w:top w:val="none" w:sz="0" w:space="0" w:color="auto"/>
        <w:left w:val="none" w:sz="0" w:space="0" w:color="auto"/>
        <w:bottom w:val="none" w:sz="0" w:space="0" w:color="auto"/>
        <w:right w:val="none" w:sz="0" w:space="0" w:color="auto"/>
      </w:divBdr>
    </w:div>
    <w:div w:id="1221478569">
      <w:bodyDiv w:val="1"/>
      <w:marLeft w:val="0"/>
      <w:marRight w:val="0"/>
      <w:marTop w:val="0"/>
      <w:marBottom w:val="0"/>
      <w:divBdr>
        <w:top w:val="none" w:sz="0" w:space="0" w:color="auto"/>
        <w:left w:val="none" w:sz="0" w:space="0" w:color="auto"/>
        <w:bottom w:val="none" w:sz="0" w:space="0" w:color="auto"/>
        <w:right w:val="none" w:sz="0" w:space="0" w:color="auto"/>
      </w:divBdr>
    </w:div>
    <w:div w:id="1228804989">
      <w:bodyDiv w:val="1"/>
      <w:marLeft w:val="0"/>
      <w:marRight w:val="0"/>
      <w:marTop w:val="0"/>
      <w:marBottom w:val="0"/>
      <w:divBdr>
        <w:top w:val="none" w:sz="0" w:space="0" w:color="auto"/>
        <w:left w:val="none" w:sz="0" w:space="0" w:color="auto"/>
        <w:bottom w:val="none" w:sz="0" w:space="0" w:color="auto"/>
        <w:right w:val="none" w:sz="0" w:space="0" w:color="auto"/>
      </w:divBdr>
    </w:div>
    <w:div w:id="1298684419">
      <w:bodyDiv w:val="1"/>
      <w:marLeft w:val="0"/>
      <w:marRight w:val="0"/>
      <w:marTop w:val="0"/>
      <w:marBottom w:val="0"/>
      <w:divBdr>
        <w:top w:val="none" w:sz="0" w:space="0" w:color="auto"/>
        <w:left w:val="none" w:sz="0" w:space="0" w:color="auto"/>
        <w:bottom w:val="none" w:sz="0" w:space="0" w:color="auto"/>
        <w:right w:val="none" w:sz="0" w:space="0" w:color="auto"/>
      </w:divBdr>
    </w:div>
    <w:div w:id="1357080730">
      <w:bodyDiv w:val="1"/>
      <w:marLeft w:val="0"/>
      <w:marRight w:val="0"/>
      <w:marTop w:val="0"/>
      <w:marBottom w:val="0"/>
      <w:divBdr>
        <w:top w:val="none" w:sz="0" w:space="0" w:color="auto"/>
        <w:left w:val="none" w:sz="0" w:space="0" w:color="auto"/>
        <w:bottom w:val="none" w:sz="0" w:space="0" w:color="auto"/>
        <w:right w:val="none" w:sz="0" w:space="0" w:color="auto"/>
      </w:divBdr>
    </w:div>
    <w:div w:id="1591769933">
      <w:bodyDiv w:val="1"/>
      <w:marLeft w:val="0"/>
      <w:marRight w:val="0"/>
      <w:marTop w:val="0"/>
      <w:marBottom w:val="0"/>
      <w:divBdr>
        <w:top w:val="none" w:sz="0" w:space="0" w:color="auto"/>
        <w:left w:val="none" w:sz="0" w:space="0" w:color="auto"/>
        <w:bottom w:val="none" w:sz="0" w:space="0" w:color="auto"/>
        <w:right w:val="none" w:sz="0" w:space="0" w:color="auto"/>
      </w:divBdr>
      <w:divsChild>
        <w:div w:id="1269965205">
          <w:marLeft w:val="547"/>
          <w:marRight w:val="0"/>
          <w:marTop w:val="0"/>
          <w:marBottom w:val="0"/>
          <w:divBdr>
            <w:top w:val="none" w:sz="0" w:space="0" w:color="auto"/>
            <w:left w:val="none" w:sz="0" w:space="0" w:color="auto"/>
            <w:bottom w:val="none" w:sz="0" w:space="0" w:color="auto"/>
            <w:right w:val="none" w:sz="0" w:space="0" w:color="auto"/>
          </w:divBdr>
        </w:div>
      </w:divsChild>
    </w:div>
    <w:div w:id="1745637338">
      <w:bodyDiv w:val="1"/>
      <w:marLeft w:val="0"/>
      <w:marRight w:val="0"/>
      <w:marTop w:val="0"/>
      <w:marBottom w:val="0"/>
      <w:divBdr>
        <w:top w:val="none" w:sz="0" w:space="0" w:color="auto"/>
        <w:left w:val="none" w:sz="0" w:space="0" w:color="auto"/>
        <w:bottom w:val="none" w:sz="0" w:space="0" w:color="auto"/>
        <w:right w:val="none" w:sz="0" w:space="0" w:color="auto"/>
      </w:divBdr>
    </w:div>
    <w:div w:id="1778986104">
      <w:bodyDiv w:val="1"/>
      <w:marLeft w:val="0"/>
      <w:marRight w:val="0"/>
      <w:marTop w:val="0"/>
      <w:marBottom w:val="0"/>
      <w:divBdr>
        <w:top w:val="none" w:sz="0" w:space="0" w:color="auto"/>
        <w:left w:val="none" w:sz="0" w:space="0" w:color="auto"/>
        <w:bottom w:val="none" w:sz="0" w:space="0" w:color="auto"/>
        <w:right w:val="none" w:sz="0" w:space="0" w:color="auto"/>
      </w:divBdr>
    </w:div>
    <w:div w:id="1830556799">
      <w:bodyDiv w:val="1"/>
      <w:marLeft w:val="0"/>
      <w:marRight w:val="0"/>
      <w:marTop w:val="0"/>
      <w:marBottom w:val="0"/>
      <w:divBdr>
        <w:top w:val="none" w:sz="0" w:space="0" w:color="auto"/>
        <w:left w:val="none" w:sz="0" w:space="0" w:color="auto"/>
        <w:bottom w:val="none" w:sz="0" w:space="0" w:color="auto"/>
        <w:right w:val="none" w:sz="0" w:space="0" w:color="auto"/>
      </w:divBdr>
    </w:div>
    <w:div w:id="1841193111">
      <w:bodyDiv w:val="1"/>
      <w:marLeft w:val="0"/>
      <w:marRight w:val="0"/>
      <w:marTop w:val="0"/>
      <w:marBottom w:val="0"/>
      <w:divBdr>
        <w:top w:val="none" w:sz="0" w:space="0" w:color="auto"/>
        <w:left w:val="none" w:sz="0" w:space="0" w:color="auto"/>
        <w:bottom w:val="none" w:sz="0" w:space="0" w:color="auto"/>
        <w:right w:val="none" w:sz="0" w:space="0" w:color="auto"/>
      </w:divBdr>
    </w:div>
    <w:div w:id="1933508855">
      <w:bodyDiv w:val="1"/>
      <w:marLeft w:val="0"/>
      <w:marRight w:val="0"/>
      <w:marTop w:val="0"/>
      <w:marBottom w:val="0"/>
      <w:divBdr>
        <w:top w:val="none" w:sz="0" w:space="0" w:color="auto"/>
        <w:left w:val="none" w:sz="0" w:space="0" w:color="auto"/>
        <w:bottom w:val="none" w:sz="0" w:space="0" w:color="auto"/>
        <w:right w:val="none" w:sz="0" w:space="0" w:color="auto"/>
      </w:divBdr>
      <w:divsChild>
        <w:div w:id="162803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3203-5DB4-449A-8709-337A97B0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2101</Words>
  <Characters>1198</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Користувач</cp:lastModifiedBy>
  <cp:revision>5</cp:revision>
  <cp:lastPrinted>2018-11-19T15:27:00Z</cp:lastPrinted>
  <dcterms:created xsi:type="dcterms:W3CDTF">2025-08-25T11:13:00Z</dcterms:created>
  <dcterms:modified xsi:type="dcterms:W3CDTF">2025-08-29T05:19:00Z</dcterms:modified>
</cp:coreProperties>
</file>